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2F26" w14:textId="77777777" w:rsidR="00000000" w:rsidRPr="00AB6B7B" w:rsidRDefault="00AB6B7B" w:rsidP="00AB6B7B">
      <w:pPr>
        <w:jc w:val="center"/>
        <w:rPr>
          <w:rFonts w:ascii="Tahoma" w:hAnsi="Tahoma" w:cs="Tahoma"/>
          <w:b/>
          <w:sz w:val="32"/>
          <w:szCs w:val="32"/>
        </w:rPr>
      </w:pPr>
      <w:r w:rsidRPr="00AB6B7B">
        <w:rPr>
          <w:rFonts w:ascii="Tahoma" w:hAnsi="Tahoma" w:cs="Tahoma"/>
          <w:b/>
          <w:sz w:val="32"/>
          <w:szCs w:val="32"/>
        </w:rPr>
        <w:t>MINISTRY OF EDUCATION, EKITI STATE</w:t>
      </w:r>
    </w:p>
    <w:p w14:paraId="71838C0F" w14:textId="35518EAA" w:rsidR="00AB6B7B" w:rsidRPr="00AB6B7B" w:rsidRDefault="00557572" w:rsidP="00557572">
      <w:pPr>
        <w:jc w:val="center"/>
        <w:rPr>
          <w:rFonts w:ascii="Tahoma" w:hAnsi="Tahoma" w:cs="Tahoma"/>
          <w:b/>
          <w:sz w:val="28"/>
          <w:szCs w:val="28"/>
        </w:rPr>
      </w:pPr>
      <w:r>
        <w:rPr>
          <w:rFonts w:ascii="Tahoma" w:hAnsi="Tahoma" w:cs="Tahoma"/>
          <w:b/>
          <w:sz w:val="28"/>
          <w:szCs w:val="28"/>
        </w:rPr>
        <w:t xml:space="preserve">CONSOLIDATED </w:t>
      </w:r>
      <w:r w:rsidR="00AB6B7B" w:rsidRPr="00AB6B7B">
        <w:rPr>
          <w:rFonts w:ascii="Tahoma" w:hAnsi="Tahoma" w:cs="Tahoma"/>
          <w:b/>
          <w:sz w:val="28"/>
          <w:szCs w:val="28"/>
        </w:rPr>
        <w:t>WORKPLAN</w:t>
      </w:r>
      <w:r>
        <w:rPr>
          <w:rFonts w:ascii="Tahoma" w:hAnsi="Tahoma" w:cs="Tahoma"/>
          <w:b/>
          <w:sz w:val="28"/>
          <w:szCs w:val="28"/>
        </w:rPr>
        <w:t xml:space="preserve"> FOR BASIC EDUCATION</w:t>
      </w:r>
    </w:p>
    <w:tbl>
      <w:tblPr>
        <w:tblpPr w:leftFromText="180" w:rightFromText="180" w:vertAnchor="text" w:horzAnchor="margin" w:tblpXSpec="center" w:tblpY="381"/>
        <w:tblW w:w="15790" w:type="dxa"/>
        <w:tblLayout w:type="fixed"/>
        <w:tblLook w:val="04A0" w:firstRow="1" w:lastRow="0" w:firstColumn="1" w:lastColumn="0" w:noHBand="0" w:noVBand="1"/>
      </w:tblPr>
      <w:tblGrid>
        <w:gridCol w:w="1438"/>
        <w:gridCol w:w="1370"/>
        <w:gridCol w:w="1168"/>
        <w:gridCol w:w="1258"/>
        <w:gridCol w:w="1170"/>
        <w:gridCol w:w="1548"/>
        <w:gridCol w:w="990"/>
        <w:gridCol w:w="1084"/>
        <w:gridCol w:w="990"/>
        <w:gridCol w:w="994"/>
        <w:gridCol w:w="1080"/>
        <w:gridCol w:w="810"/>
        <w:gridCol w:w="810"/>
        <w:gridCol w:w="1080"/>
      </w:tblGrid>
      <w:tr w:rsidR="00B67A1A" w14:paraId="2A21D148" w14:textId="77777777" w:rsidTr="00BA181C">
        <w:trPr>
          <w:gridAfter w:val="1"/>
          <w:wAfter w:w="1080" w:type="dxa"/>
          <w:trHeight w:val="480"/>
        </w:trPr>
        <w:tc>
          <w:tcPr>
            <w:tcW w:w="1438" w:type="dxa"/>
            <w:vMerge w:val="restart"/>
            <w:tcBorders>
              <w:top w:val="single" w:sz="4" w:space="0" w:color="auto"/>
              <w:left w:val="single" w:sz="4" w:space="0" w:color="auto"/>
              <w:bottom w:val="single" w:sz="4" w:space="0" w:color="000000"/>
              <w:right w:val="single" w:sz="4" w:space="0" w:color="auto"/>
            </w:tcBorders>
            <w:vAlign w:val="center"/>
            <w:hideMark/>
          </w:tcPr>
          <w:p w14:paraId="5EA111AF" w14:textId="77777777" w:rsidR="00B67A1A" w:rsidRDefault="00B67A1A" w:rsidP="00AB6B7B">
            <w:pPr>
              <w:spacing w:after="0"/>
              <w:rPr>
                <w:rFonts w:cs="Calibri"/>
                <w:b/>
                <w:bCs/>
                <w:color w:val="000000"/>
                <w:sz w:val="16"/>
                <w:szCs w:val="16"/>
              </w:rPr>
            </w:pPr>
            <w:r>
              <w:br w:type="page"/>
            </w:r>
            <w:r>
              <w:rPr>
                <w:rFonts w:cs="Calibri"/>
                <w:b/>
                <w:bCs/>
                <w:color w:val="000000"/>
                <w:sz w:val="16"/>
                <w:szCs w:val="16"/>
              </w:rPr>
              <w:t>SUB THEMATIC A</w:t>
            </w:r>
          </w:p>
        </w:tc>
        <w:tc>
          <w:tcPr>
            <w:tcW w:w="1370" w:type="dxa"/>
            <w:vMerge w:val="restart"/>
            <w:tcBorders>
              <w:top w:val="single" w:sz="4" w:space="0" w:color="auto"/>
              <w:left w:val="nil"/>
              <w:bottom w:val="single" w:sz="4" w:space="0" w:color="000000"/>
              <w:right w:val="single" w:sz="4" w:space="0" w:color="auto"/>
            </w:tcBorders>
            <w:vAlign w:val="center"/>
            <w:hideMark/>
          </w:tcPr>
          <w:p w14:paraId="643058B0" w14:textId="77777777" w:rsidR="00B67A1A" w:rsidRDefault="00B67A1A" w:rsidP="00AB6B7B">
            <w:pPr>
              <w:spacing w:after="0"/>
              <w:rPr>
                <w:rFonts w:cs="Calibri"/>
                <w:b/>
                <w:bCs/>
                <w:color w:val="000000"/>
                <w:sz w:val="16"/>
                <w:szCs w:val="16"/>
              </w:rPr>
            </w:pPr>
            <w:r>
              <w:rPr>
                <w:rFonts w:cs="Calibri"/>
                <w:b/>
                <w:bCs/>
                <w:color w:val="000000"/>
                <w:sz w:val="16"/>
                <w:szCs w:val="16"/>
              </w:rPr>
              <w:t xml:space="preserve">OBJECTIVES </w:t>
            </w:r>
          </w:p>
        </w:tc>
        <w:tc>
          <w:tcPr>
            <w:tcW w:w="1168" w:type="dxa"/>
            <w:vMerge w:val="restart"/>
            <w:tcBorders>
              <w:top w:val="single" w:sz="4" w:space="0" w:color="auto"/>
              <w:left w:val="nil"/>
              <w:bottom w:val="single" w:sz="4" w:space="0" w:color="000000"/>
              <w:right w:val="single" w:sz="4" w:space="0" w:color="auto"/>
            </w:tcBorders>
            <w:vAlign w:val="center"/>
            <w:hideMark/>
          </w:tcPr>
          <w:p w14:paraId="2DC74A48" w14:textId="77777777" w:rsidR="00B67A1A" w:rsidRDefault="00B67A1A" w:rsidP="00AB6B7B">
            <w:pPr>
              <w:spacing w:after="0"/>
              <w:rPr>
                <w:rFonts w:cs="Calibri"/>
                <w:b/>
                <w:bCs/>
                <w:color w:val="000000"/>
                <w:sz w:val="16"/>
                <w:szCs w:val="16"/>
              </w:rPr>
            </w:pPr>
            <w:r>
              <w:rPr>
                <w:rFonts w:cs="Calibri"/>
                <w:b/>
                <w:bCs/>
                <w:color w:val="000000"/>
                <w:sz w:val="16"/>
                <w:szCs w:val="16"/>
              </w:rPr>
              <w:t>OUTCOMES</w:t>
            </w:r>
          </w:p>
        </w:tc>
        <w:tc>
          <w:tcPr>
            <w:tcW w:w="1258" w:type="dxa"/>
            <w:vMerge w:val="restart"/>
            <w:tcBorders>
              <w:top w:val="single" w:sz="4" w:space="0" w:color="auto"/>
              <w:left w:val="nil"/>
              <w:bottom w:val="single" w:sz="4" w:space="0" w:color="000000"/>
              <w:right w:val="single" w:sz="4" w:space="0" w:color="auto"/>
            </w:tcBorders>
            <w:vAlign w:val="center"/>
            <w:hideMark/>
          </w:tcPr>
          <w:p w14:paraId="517966AD" w14:textId="77777777" w:rsidR="00B67A1A" w:rsidRDefault="00B67A1A" w:rsidP="00AB6B7B">
            <w:pPr>
              <w:spacing w:after="0"/>
              <w:rPr>
                <w:rFonts w:cs="Calibri"/>
                <w:b/>
                <w:bCs/>
                <w:color w:val="000000"/>
                <w:sz w:val="16"/>
                <w:szCs w:val="16"/>
              </w:rPr>
            </w:pPr>
            <w:r>
              <w:rPr>
                <w:rFonts w:cs="Calibri"/>
                <w:b/>
                <w:bCs/>
                <w:color w:val="000000"/>
                <w:sz w:val="16"/>
                <w:szCs w:val="16"/>
              </w:rPr>
              <w:t>CORE INDICATORS</w:t>
            </w:r>
          </w:p>
        </w:tc>
        <w:tc>
          <w:tcPr>
            <w:tcW w:w="1170" w:type="dxa"/>
            <w:vMerge w:val="restart"/>
            <w:tcBorders>
              <w:top w:val="single" w:sz="4" w:space="0" w:color="auto"/>
              <w:left w:val="nil"/>
              <w:bottom w:val="single" w:sz="4" w:space="0" w:color="000000"/>
              <w:right w:val="single" w:sz="4" w:space="0" w:color="auto"/>
            </w:tcBorders>
            <w:vAlign w:val="center"/>
            <w:hideMark/>
          </w:tcPr>
          <w:p w14:paraId="3964CF5E" w14:textId="77777777" w:rsidR="00B67A1A" w:rsidRDefault="00B67A1A" w:rsidP="00AB6B7B">
            <w:pPr>
              <w:spacing w:after="0"/>
              <w:rPr>
                <w:rFonts w:cs="Calibri"/>
                <w:b/>
                <w:bCs/>
                <w:color w:val="000000"/>
                <w:sz w:val="16"/>
                <w:szCs w:val="16"/>
              </w:rPr>
            </w:pPr>
            <w:r>
              <w:rPr>
                <w:rFonts w:cs="Calibri"/>
                <w:b/>
                <w:bCs/>
                <w:color w:val="000000"/>
                <w:sz w:val="16"/>
                <w:szCs w:val="16"/>
              </w:rPr>
              <w:t xml:space="preserve">TASKS/ INTERVENTIO NS/INITIATIVE </w:t>
            </w:r>
          </w:p>
        </w:tc>
        <w:tc>
          <w:tcPr>
            <w:tcW w:w="1548" w:type="dxa"/>
            <w:vMerge w:val="restart"/>
            <w:tcBorders>
              <w:top w:val="single" w:sz="4" w:space="0" w:color="auto"/>
              <w:left w:val="nil"/>
              <w:bottom w:val="single" w:sz="4" w:space="0" w:color="000000"/>
              <w:right w:val="single" w:sz="4" w:space="0" w:color="auto"/>
            </w:tcBorders>
            <w:vAlign w:val="center"/>
            <w:hideMark/>
          </w:tcPr>
          <w:p w14:paraId="6B741ECA" w14:textId="20C72251" w:rsidR="00B67A1A" w:rsidRDefault="00B67A1A" w:rsidP="00AB6B7B">
            <w:pPr>
              <w:spacing w:after="0"/>
              <w:rPr>
                <w:rFonts w:cs="Calibri"/>
                <w:b/>
                <w:bCs/>
                <w:color w:val="000000"/>
                <w:sz w:val="16"/>
                <w:szCs w:val="16"/>
              </w:rPr>
            </w:pPr>
            <w:r>
              <w:rPr>
                <w:rFonts w:cs="Calibri"/>
                <w:b/>
                <w:bCs/>
                <w:color w:val="000000"/>
                <w:sz w:val="16"/>
                <w:szCs w:val="16"/>
              </w:rPr>
              <w:t xml:space="preserve">STRATEGY </w:t>
            </w:r>
          </w:p>
        </w:tc>
        <w:tc>
          <w:tcPr>
            <w:tcW w:w="990" w:type="dxa"/>
            <w:vMerge w:val="restart"/>
            <w:tcBorders>
              <w:top w:val="single" w:sz="4" w:space="0" w:color="auto"/>
              <w:left w:val="nil"/>
              <w:bottom w:val="single" w:sz="4" w:space="0" w:color="000000"/>
              <w:right w:val="single" w:sz="4" w:space="0" w:color="auto"/>
            </w:tcBorders>
            <w:vAlign w:val="center"/>
            <w:hideMark/>
          </w:tcPr>
          <w:p w14:paraId="60CE1CD3" w14:textId="77777777" w:rsidR="00B67A1A" w:rsidRDefault="00B67A1A" w:rsidP="00AB6B7B">
            <w:pPr>
              <w:spacing w:after="0"/>
              <w:rPr>
                <w:rFonts w:cs="Calibri"/>
                <w:b/>
                <w:bCs/>
                <w:color w:val="000000"/>
                <w:sz w:val="16"/>
                <w:szCs w:val="16"/>
              </w:rPr>
            </w:pPr>
            <w:r>
              <w:rPr>
                <w:rFonts w:cs="Calibri"/>
                <w:b/>
                <w:bCs/>
                <w:color w:val="000000"/>
                <w:sz w:val="16"/>
                <w:szCs w:val="16"/>
              </w:rPr>
              <w:t xml:space="preserve">BASELINE DATA 2023/ 2024 ACADEMIC SESSION </w:t>
            </w:r>
          </w:p>
        </w:tc>
        <w:tc>
          <w:tcPr>
            <w:tcW w:w="3068" w:type="dxa"/>
            <w:gridSpan w:val="3"/>
            <w:tcBorders>
              <w:top w:val="single" w:sz="4" w:space="0" w:color="auto"/>
              <w:left w:val="nil"/>
              <w:bottom w:val="single" w:sz="4" w:space="0" w:color="auto"/>
              <w:right w:val="single" w:sz="4" w:space="0" w:color="000000"/>
            </w:tcBorders>
            <w:vAlign w:val="center"/>
            <w:hideMark/>
          </w:tcPr>
          <w:p w14:paraId="5E34A4CA" w14:textId="77777777" w:rsidR="00B67A1A" w:rsidRDefault="00B67A1A" w:rsidP="00AB6B7B">
            <w:pPr>
              <w:spacing w:after="0"/>
              <w:jc w:val="center"/>
              <w:rPr>
                <w:rFonts w:cs="Calibri"/>
                <w:b/>
                <w:bCs/>
                <w:color w:val="000000"/>
                <w:sz w:val="16"/>
                <w:szCs w:val="16"/>
              </w:rPr>
            </w:pPr>
            <w:r>
              <w:rPr>
                <w:rFonts w:cs="Calibri"/>
                <w:b/>
                <w:bCs/>
                <w:color w:val="000000"/>
                <w:sz w:val="16"/>
                <w:szCs w:val="16"/>
              </w:rPr>
              <w:t>MILESTONES</w:t>
            </w:r>
          </w:p>
        </w:tc>
        <w:tc>
          <w:tcPr>
            <w:tcW w:w="1080" w:type="dxa"/>
            <w:tcBorders>
              <w:top w:val="single" w:sz="4" w:space="0" w:color="auto"/>
              <w:left w:val="nil"/>
              <w:bottom w:val="single" w:sz="4" w:space="0" w:color="000000"/>
              <w:right w:val="single" w:sz="4" w:space="0" w:color="auto"/>
            </w:tcBorders>
            <w:vAlign w:val="center"/>
            <w:hideMark/>
          </w:tcPr>
          <w:p w14:paraId="24A2C6EE" w14:textId="77777777" w:rsidR="00B67A1A" w:rsidRDefault="00B67A1A" w:rsidP="00AB6B7B">
            <w:pPr>
              <w:spacing w:after="0"/>
              <w:rPr>
                <w:rFonts w:cs="Calibri"/>
                <w:b/>
                <w:bCs/>
                <w:color w:val="000000"/>
                <w:sz w:val="16"/>
                <w:szCs w:val="16"/>
              </w:rPr>
            </w:pPr>
            <w:r>
              <w:rPr>
                <w:rFonts w:cs="Calibri"/>
                <w:b/>
                <w:bCs/>
                <w:color w:val="000000"/>
                <w:sz w:val="16"/>
                <w:szCs w:val="16"/>
              </w:rPr>
              <w:t>KEY DELIVERABLES</w:t>
            </w:r>
          </w:p>
        </w:tc>
        <w:tc>
          <w:tcPr>
            <w:tcW w:w="810" w:type="dxa"/>
            <w:tcBorders>
              <w:top w:val="single" w:sz="4" w:space="0" w:color="auto"/>
              <w:left w:val="nil"/>
              <w:bottom w:val="single" w:sz="4" w:space="0" w:color="000000"/>
              <w:right w:val="single" w:sz="4" w:space="0" w:color="auto"/>
            </w:tcBorders>
            <w:vAlign w:val="center"/>
            <w:hideMark/>
          </w:tcPr>
          <w:p w14:paraId="13B6615F" w14:textId="77777777" w:rsidR="00B67A1A" w:rsidRDefault="00B67A1A" w:rsidP="00AB6B7B">
            <w:pPr>
              <w:spacing w:after="0"/>
              <w:rPr>
                <w:rFonts w:cs="Calibri"/>
                <w:b/>
                <w:bCs/>
                <w:color w:val="000000"/>
                <w:sz w:val="16"/>
                <w:szCs w:val="16"/>
              </w:rPr>
            </w:pPr>
            <w:r>
              <w:rPr>
                <w:rFonts w:cs="Calibri"/>
                <w:b/>
                <w:bCs/>
                <w:color w:val="000000"/>
                <w:sz w:val="16"/>
                <w:szCs w:val="16"/>
              </w:rPr>
              <w:t>RESPONSIBLE MDA</w:t>
            </w:r>
          </w:p>
        </w:tc>
        <w:tc>
          <w:tcPr>
            <w:tcW w:w="810" w:type="dxa"/>
            <w:tcBorders>
              <w:top w:val="single" w:sz="4" w:space="0" w:color="auto"/>
              <w:left w:val="nil"/>
              <w:bottom w:val="single" w:sz="4" w:space="0" w:color="000000"/>
              <w:right w:val="single" w:sz="4" w:space="0" w:color="auto"/>
            </w:tcBorders>
            <w:vAlign w:val="center"/>
            <w:hideMark/>
          </w:tcPr>
          <w:p w14:paraId="56C222DF" w14:textId="77777777" w:rsidR="00B67A1A" w:rsidRDefault="00B67A1A" w:rsidP="00AB6B7B">
            <w:pPr>
              <w:spacing w:after="0"/>
              <w:rPr>
                <w:rFonts w:cs="Calibri"/>
                <w:b/>
                <w:bCs/>
                <w:color w:val="000000"/>
                <w:sz w:val="16"/>
                <w:szCs w:val="16"/>
              </w:rPr>
            </w:pPr>
            <w:r>
              <w:rPr>
                <w:rFonts w:cs="Calibri"/>
                <w:b/>
                <w:bCs/>
                <w:color w:val="000000"/>
                <w:sz w:val="16"/>
                <w:szCs w:val="16"/>
              </w:rPr>
              <w:t xml:space="preserve">BUDGET (In </w:t>
            </w:r>
            <w:r>
              <w:rPr>
                <w:rFonts w:cs="Calibri"/>
                <w:b/>
                <w:bCs/>
                <w:strike/>
                <w:color w:val="000000"/>
                <w:sz w:val="16"/>
                <w:szCs w:val="16"/>
              </w:rPr>
              <w:t>N</w:t>
            </w:r>
            <w:r>
              <w:rPr>
                <w:rFonts w:cs="Calibri"/>
                <w:b/>
                <w:bCs/>
                <w:color w:val="000000"/>
                <w:sz w:val="16"/>
                <w:szCs w:val="16"/>
              </w:rPr>
              <w:t xml:space="preserve">) </w:t>
            </w:r>
          </w:p>
        </w:tc>
      </w:tr>
      <w:tr w:rsidR="00B67A1A" w14:paraId="1ED4C3F0" w14:textId="77777777" w:rsidTr="00BA181C">
        <w:trPr>
          <w:gridAfter w:val="1"/>
          <w:wAfter w:w="1080" w:type="dxa"/>
          <w:trHeight w:val="575"/>
        </w:trPr>
        <w:tc>
          <w:tcPr>
            <w:tcW w:w="1438" w:type="dxa"/>
            <w:vMerge/>
            <w:tcBorders>
              <w:top w:val="single" w:sz="4" w:space="0" w:color="auto"/>
              <w:left w:val="single" w:sz="4" w:space="0" w:color="auto"/>
              <w:bottom w:val="single" w:sz="4" w:space="0" w:color="000000"/>
              <w:right w:val="single" w:sz="4" w:space="0" w:color="auto"/>
            </w:tcBorders>
            <w:vAlign w:val="center"/>
            <w:hideMark/>
          </w:tcPr>
          <w:p w14:paraId="6E667951" w14:textId="77777777" w:rsidR="00B67A1A" w:rsidRDefault="00B67A1A" w:rsidP="00AB6B7B">
            <w:pPr>
              <w:spacing w:before="0" w:beforeAutospacing="0" w:after="0" w:line="240" w:lineRule="auto"/>
              <w:rPr>
                <w:rFonts w:cs="Calibri"/>
                <w:b/>
                <w:bCs/>
                <w:color w:val="000000"/>
                <w:sz w:val="16"/>
                <w:szCs w:val="16"/>
              </w:rPr>
            </w:pPr>
          </w:p>
        </w:tc>
        <w:tc>
          <w:tcPr>
            <w:tcW w:w="1370" w:type="dxa"/>
            <w:vMerge/>
            <w:tcBorders>
              <w:top w:val="single" w:sz="4" w:space="0" w:color="auto"/>
              <w:left w:val="nil"/>
              <w:bottom w:val="single" w:sz="4" w:space="0" w:color="000000"/>
              <w:right w:val="single" w:sz="4" w:space="0" w:color="auto"/>
            </w:tcBorders>
            <w:vAlign w:val="center"/>
            <w:hideMark/>
          </w:tcPr>
          <w:p w14:paraId="6C49012C" w14:textId="77777777" w:rsidR="00B67A1A" w:rsidRDefault="00B67A1A" w:rsidP="00AB6B7B">
            <w:pPr>
              <w:spacing w:before="0" w:beforeAutospacing="0" w:after="0" w:line="240" w:lineRule="auto"/>
              <w:rPr>
                <w:rFonts w:cs="Calibri"/>
                <w:b/>
                <w:bCs/>
                <w:color w:val="000000"/>
                <w:sz w:val="16"/>
                <w:szCs w:val="16"/>
              </w:rPr>
            </w:pPr>
          </w:p>
        </w:tc>
        <w:tc>
          <w:tcPr>
            <w:tcW w:w="1168" w:type="dxa"/>
            <w:vMerge/>
            <w:tcBorders>
              <w:top w:val="single" w:sz="4" w:space="0" w:color="auto"/>
              <w:left w:val="nil"/>
              <w:bottom w:val="single" w:sz="4" w:space="0" w:color="000000"/>
              <w:right w:val="single" w:sz="4" w:space="0" w:color="auto"/>
            </w:tcBorders>
            <w:vAlign w:val="center"/>
            <w:hideMark/>
          </w:tcPr>
          <w:p w14:paraId="47BEF2CA" w14:textId="77777777" w:rsidR="00B67A1A" w:rsidRDefault="00B67A1A" w:rsidP="00AB6B7B">
            <w:pPr>
              <w:spacing w:before="0" w:beforeAutospacing="0" w:after="0" w:line="240" w:lineRule="auto"/>
              <w:rPr>
                <w:rFonts w:cs="Calibri"/>
                <w:b/>
                <w:bCs/>
                <w:color w:val="000000"/>
                <w:sz w:val="16"/>
                <w:szCs w:val="16"/>
              </w:rPr>
            </w:pPr>
          </w:p>
        </w:tc>
        <w:tc>
          <w:tcPr>
            <w:tcW w:w="1258" w:type="dxa"/>
            <w:vMerge/>
            <w:tcBorders>
              <w:top w:val="single" w:sz="4" w:space="0" w:color="auto"/>
              <w:left w:val="nil"/>
              <w:bottom w:val="single" w:sz="4" w:space="0" w:color="000000"/>
              <w:right w:val="single" w:sz="4" w:space="0" w:color="auto"/>
            </w:tcBorders>
            <w:vAlign w:val="center"/>
            <w:hideMark/>
          </w:tcPr>
          <w:p w14:paraId="03750854" w14:textId="77777777" w:rsidR="00B67A1A" w:rsidRDefault="00B67A1A" w:rsidP="00AB6B7B">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000000"/>
              <w:right w:val="single" w:sz="4" w:space="0" w:color="auto"/>
            </w:tcBorders>
            <w:vAlign w:val="center"/>
            <w:hideMark/>
          </w:tcPr>
          <w:p w14:paraId="3BCD22EE" w14:textId="77777777" w:rsidR="00B67A1A" w:rsidRDefault="00B67A1A" w:rsidP="00AB6B7B">
            <w:pPr>
              <w:spacing w:before="0" w:beforeAutospacing="0" w:after="0" w:line="240" w:lineRule="auto"/>
              <w:rPr>
                <w:rFonts w:cs="Calibri"/>
                <w:b/>
                <w:bCs/>
                <w:color w:val="000000"/>
                <w:sz w:val="16"/>
                <w:szCs w:val="16"/>
              </w:rPr>
            </w:pPr>
          </w:p>
        </w:tc>
        <w:tc>
          <w:tcPr>
            <w:tcW w:w="1548" w:type="dxa"/>
            <w:vMerge/>
            <w:tcBorders>
              <w:top w:val="single" w:sz="4" w:space="0" w:color="auto"/>
              <w:left w:val="nil"/>
              <w:bottom w:val="single" w:sz="4" w:space="0" w:color="000000"/>
              <w:right w:val="single" w:sz="4" w:space="0" w:color="auto"/>
            </w:tcBorders>
            <w:vAlign w:val="center"/>
            <w:hideMark/>
          </w:tcPr>
          <w:p w14:paraId="47C1E8F1" w14:textId="77777777" w:rsidR="00B67A1A" w:rsidRDefault="00B67A1A" w:rsidP="00AB6B7B">
            <w:pPr>
              <w:spacing w:before="0" w:beforeAutospacing="0" w:after="0" w:line="240" w:lineRule="auto"/>
              <w:rPr>
                <w:rFonts w:cs="Calibri"/>
                <w:b/>
                <w:bCs/>
                <w:color w:val="000000"/>
                <w:sz w:val="16"/>
                <w:szCs w:val="16"/>
              </w:rPr>
            </w:pPr>
          </w:p>
        </w:tc>
        <w:tc>
          <w:tcPr>
            <w:tcW w:w="990" w:type="dxa"/>
            <w:vMerge/>
            <w:tcBorders>
              <w:top w:val="single" w:sz="4" w:space="0" w:color="auto"/>
              <w:left w:val="nil"/>
              <w:bottom w:val="single" w:sz="4" w:space="0" w:color="000000"/>
              <w:right w:val="single" w:sz="4" w:space="0" w:color="auto"/>
            </w:tcBorders>
            <w:vAlign w:val="center"/>
            <w:hideMark/>
          </w:tcPr>
          <w:p w14:paraId="75122F47" w14:textId="77777777" w:rsidR="00B67A1A" w:rsidRDefault="00B67A1A" w:rsidP="00AB6B7B">
            <w:pPr>
              <w:spacing w:before="0" w:beforeAutospacing="0" w:after="0" w:line="240" w:lineRule="auto"/>
              <w:rPr>
                <w:rFonts w:cs="Calibri"/>
                <w:b/>
                <w:bCs/>
                <w:color w:val="000000"/>
                <w:sz w:val="16"/>
                <w:szCs w:val="16"/>
              </w:rPr>
            </w:pPr>
          </w:p>
        </w:tc>
        <w:tc>
          <w:tcPr>
            <w:tcW w:w="1084" w:type="dxa"/>
            <w:tcBorders>
              <w:top w:val="nil"/>
              <w:left w:val="nil"/>
              <w:bottom w:val="single" w:sz="4" w:space="0" w:color="auto"/>
              <w:right w:val="single" w:sz="4" w:space="0" w:color="auto"/>
            </w:tcBorders>
            <w:vAlign w:val="center"/>
            <w:hideMark/>
          </w:tcPr>
          <w:p w14:paraId="55ACACCE" w14:textId="77777777" w:rsidR="00B67A1A" w:rsidRDefault="00B67A1A" w:rsidP="00AB6B7B">
            <w:pPr>
              <w:spacing w:after="0"/>
              <w:jc w:val="right"/>
              <w:rPr>
                <w:rFonts w:cs="Calibri"/>
                <w:b/>
                <w:bCs/>
                <w:color w:val="000000"/>
                <w:sz w:val="16"/>
                <w:szCs w:val="16"/>
              </w:rPr>
            </w:pPr>
            <w:r>
              <w:rPr>
                <w:rFonts w:cs="Calibri"/>
                <w:b/>
                <w:bCs/>
                <w:color w:val="000000"/>
                <w:sz w:val="16"/>
                <w:szCs w:val="16"/>
              </w:rPr>
              <w:t>2025</w:t>
            </w:r>
          </w:p>
        </w:tc>
        <w:tc>
          <w:tcPr>
            <w:tcW w:w="990" w:type="dxa"/>
            <w:tcBorders>
              <w:top w:val="nil"/>
              <w:left w:val="nil"/>
              <w:bottom w:val="single" w:sz="4" w:space="0" w:color="auto"/>
              <w:right w:val="single" w:sz="4" w:space="0" w:color="auto"/>
            </w:tcBorders>
            <w:vAlign w:val="center"/>
            <w:hideMark/>
          </w:tcPr>
          <w:p w14:paraId="5C6E37F8" w14:textId="77777777" w:rsidR="00B67A1A" w:rsidRDefault="00B67A1A" w:rsidP="00AB6B7B">
            <w:pPr>
              <w:spacing w:after="0"/>
              <w:jc w:val="right"/>
              <w:rPr>
                <w:rFonts w:cs="Calibri"/>
                <w:b/>
                <w:bCs/>
                <w:color w:val="000000"/>
                <w:sz w:val="16"/>
                <w:szCs w:val="16"/>
              </w:rPr>
            </w:pPr>
            <w:r>
              <w:rPr>
                <w:rFonts w:cs="Calibri"/>
                <w:b/>
                <w:bCs/>
                <w:color w:val="000000"/>
                <w:sz w:val="16"/>
                <w:szCs w:val="16"/>
              </w:rPr>
              <w:t>2028</w:t>
            </w:r>
          </w:p>
        </w:tc>
        <w:tc>
          <w:tcPr>
            <w:tcW w:w="994" w:type="dxa"/>
            <w:tcBorders>
              <w:top w:val="nil"/>
              <w:left w:val="nil"/>
              <w:bottom w:val="single" w:sz="4" w:space="0" w:color="auto"/>
              <w:right w:val="single" w:sz="4" w:space="0" w:color="auto"/>
            </w:tcBorders>
            <w:vAlign w:val="center"/>
            <w:hideMark/>
          </w:tcPr>
          <w:p w14:paraId="0B661CD5" w14:textId="77777777" w:rsidR="00B67A1A" w:rsidRDefault="00B67A1A" w:rsidP="00AB6B7B">
            <w:pPr>
              <w:spacing w:after="0"/>
              <w:jc w:val="right"/>
              <w:rPr>
                <w:rFonts w:cs="Calibri"/>
                <w:b/>
                <w:bCs/>
                <w:color w:val="000000"/>
                <w:sz w:val="16"/>
                <w:szCs w:val="16"/>
              </w:rPr>
            </w:pPr>
            <w:r>
              <w:rPr>
                <w:rFonts w:cs="Calibri"/>
                <w:b/>
                <w:bCs/>
                <w:color w:val="000000"/>
                <w:sz w:val="16"/>
                <w:szCs w:val="16"/>
              </w:rPr>
              <w:t>2030</w:t>
            </w:r>
          </w:p>
        </w:tc>
        <w:tc>
          <w:tcPr>
            <w:tcW w:w="1080" w:type="dxa"/>
            <w:tcBorders>
              <w:top w:val="single" w:sz="4" w:space="0" w:color="auto"/>
              <w:left w:val="nil"/>
              <w:bottom w:val="single" w:sz="4" w:space="0" w:color="000000"/>
              <w:right w:val="single" w:sz="4" w:space="0" w:color="auto"/>
            </w:tcBorders>
            <w:vAlign w:val="center"/>
            <w:hideMark/>
          </w:tcPr>
          <w:p w14:paraId="676CD4E5" w14:textId="77777777" w:rsidR="00B67A1A" w:rsidRDefault="00B67A1A" w:rsidP="00AB6B7B">
            <w:pPr>
              <w:spacing w:before="0" w:beforeAutospacing="0" w:after="0" w:line="240" w:lineRule="auto"/>
              <w:rPr>
                <w:rFonts w:cs="Calibri"/>
                <w:b/>
                <w:bCs/>
                <w:color w:val="000000"/>
                <w:sz w:val="16"/>
                <w:szCs w:val="16"/>
              </w:rPr>
            </w:pPr>
          </w:p>
        </w:tc>
        <w:tc>
          <w:tcPr>
            <w:tcW w:w="810" w:type="dxa"/>
            <w:tcBorders>
              <w:top w:val="single" w:sz="4" w:space="0" w:color="auto"/>
              <w:left w:val="nil"/>
              <w:bottom w:val="single" w:sz="4" w:space="0" w:color="000000"/>
              <w:right w:val="single" w:sz="4" w:space="0" w:color="auto"/>
            </w:tcBorders>
            <w:vAlign w:val="center"/>
            <w:hideMark/>
          </w:tcPr>
          <w:p w14:paraId="553033E6" w14:textId="77777777" w:rsidR="00B67A1A" w:rsidRDefault="00B67A1A" w:rsidP="00AB6B7B">
            <w:pPr>
              <w:spacing w:before="0" w:beforeAutospacing="0" w:after="0" w:line="240" w:lineRule="auto"/>
              <w:rPr>
                <w:rFonts w:cs="Calibri"/>
                <w:b/>
                <w:bCs/>
                <w:color w:val="000000"/>
                <w:sz w:val="16"/>
                <w:szCs w:val="16"/>
              </w:rPr>
            </w:pPr>
          </w:p>
        </w:tc>
        <w:tc>
          <w:tcPr>
            <w:tcW w:w="810" w:type="dxa"/>
            <w:tcBorders>
              <w:top w:val="single" w:sz="4" w:space="0" w:color="auto"/>
              <w:left w:val="nil"/>
              <w:bottom w:val="single" w:sz="4" w:space="0" w:color="000000"/>
              <w:right w:val="single" w:sz="4" w:space="0" w:color="auto"/>
            </w:tcBorders>
            <w:vAlign w:val="center"/>
            <w:hideMark/>
          </w:tcPr>
          <w:p w14:paraId="3543EF2C" w14:textId="77777777" w:rsidR="00B67A1A" w:rsidRDefault="00B67A1A" w:rsidP="00AB6B7B">
            <w:pPr>
              <w:spacing w:before="0" w:beforeAutospacing="0" w:after="0" w:line="240" w:lineRule="auto"/>
              <w:rPr>
                <w:rFonts w:cs="Calibri"/>
                <w:b/>
                <w:bCs/>
                <w:color w:val="000000"/>
                <w:sz w:val="16"/>
                <w:szCs w:val="16"/>
              </w:rPr>
            </w:pPr>
          </w:p>
        </w:tc>
      </w:tr>
      <w:tr w:rsidR="008B0413" w14:paraId="71783850" w14:textId="77777777" w:rsidTr="00D95992">
        <w:trPr>
          <w:gridAfter w:val="1"/>
          <w:wAfter w:w="1080" w:type="dxa"/>
          <w:trHeight w:val="575"/>
        </w:trPr>
        <w:tc>
          <w:tcPr>
            <w:tcW w:w="1438" w:type="dxa"/>
            <w:tcBorders>
              <w:top w:val="single" w:sz="4" w:space="0" w:color="auto"/>
              <w:left w:val="single" w:sz="4" w:space="0" w:color="auto"/>
              <w:bottom w:val="single" w:sz="4" w:space="0" w:color="000000"/>
              <w:right w:val="single" w:sz="4" w:space="0" w:color="auto"/>
            </w:tcBorders>
            <w:vAlign w:val="center"/>
          </w:tcPr>
          <w:p w14:paraId="3F16F804" w14:textId="45EE4C0F" w:rsidR="008B0413" w:rsidRDefault="008B0413" w:rsidP="008B0413">
            <w:pPr>
              <w:spacing w:before="0" w:beforeAutospacing="0" w:after="0" w:line="240" w:lineRule="auto"/>
              <w:rPr>
                <w:rFonts w:cs="Calibri"/>
                <w:b/>
                <w:bCs/>
                <w:color w:val="000000"/>
                <w:sz w:val="16"/>
                <w:szCs w:val="16"/>
              </w:rPr>
            </w:pPr>
            <w:r>
              <w:rPr>
                <w:rFonts w:ascii="Tahoma" w:hAnsi="Tahoma" w:cs="Tahoma"/>
                <w:color w:val="000000"/>
                <w:sz w:val="16"/>
                <w:szCs w:val="16"/>
              </w:rPr>
              <w:t>Improve Access and Conducive Learning Space</w:t>
            </w:r>
          </w:p>
        </w:tc>
        <w:tc>
          <w:tcPr>
            <w:tcW w:w="1370" w:type="dxa"/>
            <w:tcBorders>
              <w:top w:val="single" w:sz="4" w:space="0" w:color="auto"/>
              <w:left w:val="nil"/>
              <w:bottom w:val="single" w:sz="4" w:space="0" w:color="000000"/>
              <w:right w:val="single" w:sz="4" w:space="0" w:color="auto"/>
            </w:tcBorders>
          </w:tcPr>
          <w:p w14:paraId="5321C9F1"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t>i</w:t>
            </w:r>
            <w:proofErr w:type="spellEnd"/>
            <w:r>
              <w:rPr>
                <w:rFonts w:ascii="Tahoma" w:hAnsi="Tahoma" w:cs="Tahoma"/>
                <w:color w:val="000000"/>
                <w:sz w:val="16"/>
                <w:szCs w:val="16"/>
              </w:rPr>
              <w:t xml:space="preserve">. To provide safe spaces in schools </w:t>
            </w:r>
          </w:p>
          <w:p w14:paraId="524D0FB8"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ii. To provide support for girl child learning</w:t>
            </w:r>
          </w:p>
          <w:p w14:paraId="7160F8A2"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iii. To provide facilities to support technical education and inclusive education</w:t>
            </w:r>
          </w:p>
          <w:p w14:paraId="6F35958E" w14:textId="0C0EDD8F" w:rsidR="008B0413" w:rsidRDefault="008B0413" w:rsidP="008B0413">
            <w:pPr>
              <w:spacing w:before="0" w:beforeAutospacing="0" w:after="0" w:line="240" w:lineRule="auto"/>
              <w:rPr>
                <w:rFonts w:cs="Calibri"/>
                <w:b/>
                <w:bCs/>
                <w:color w:val="000000"/>
                <w:sz w:val="16"/>
                <w:szCs w:val="16"/>
              </w:rPr>
            </w:pPr>
            <w:r>
              <w:rPr>
                <w:rFonts w:ascii="Tahoma" w:hAnsi="Tahoma" w:cs="Tahoma"/>
                <w:color w:val="000000"/>
                <w:sz w:val="16"/>
                <w:szCs w:val="16"/>
              </w:rPr>
              <w:br/>
              <w:t>iv. To improve on students/</w:t>
            </w:r>
            <w:r w:rsidR="00BA181C">
              <w:rPr>
                <w:rFonts w:ascii="Tahoma" w:hAnsi="Tahoma" w:cs="Tahoma"/>
                <w:color w:val="000000"/>
                <w:sz w:val="16"/>
                <w:szCs w:val="16"/>
              </w:rPr>
              <w:t>pupils’</w:t>
            </w:r>
            <w:r>
              <w:rPr>
                <w:rFonts w:ascii="Tahoma" w:hAnsi="Tahoma" w:cs="Tahoma"/>
                <w:color w:val="000000"/>
                <w:sz w:val="16"/>
                <w:szCs w:val="16"/>
              </w:rPr>
              <w:t xml:space="preserve"> enrolment, retention, transition and completion (RTC)</w:t>
            </w:r>
          </w:p>
        </w:tc>
        <w:tc>
          <w:tcPr>
            <w:tcW w:w="1168" w:type="dxa"/>
            <w:tcBorders>
              <w:top w:val="single" w:sz="4" w:space="0" w:color="auto"/>
              <w:left w:val="nil"/>
              <w:bottom w:val="single" w:sz="4" w:space="0" w:color="000000"/>
              <w:right w:val="single" w:sz="4" w:space="0" w:color="auto"/>
            </w:tcBorders>
          </w:tcPr>
          <w:p w14:paraId="36DA07C5"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t>i</w:t>
            </w:r>
            <w:proofErr w:type="spellEnd"/>
            <w:r>
              <w:rPr>
                <w:rFonts w:ascii="Tahoma" w:hAnsi="Tahoma" w:cs="Tahoma"/>
                <w:color w:val="000000"/>
                <w:sz w:val="16"/>
                <w:szCs w:val="16"/>
              </w:rPr>
              <w:t>. Increased access to teaching and learning across communities in Ekiti State</w:t>
            </w:r>
          </w:p>
          <w:p w14:paraId="75B75C33" w14:textId="6568E95B" w:rsidR="008B0413" w:rsidRDefault="008B0413" w:rsidP="008B0413">
            <w:pPr>
              <w:spacing w:before="0" w:beforeAutospacing="0" w:after="0" w:line="240" w:lineRule="auto"/>
              <w:rPr>
                <w:rFonts w:cs="Calibri"/>
                <w:b/>
                <w:bCs/>
                <w:color w:val="000000"/>
                <w:sz w:val="16"/>
                <w:szCs w:val="16"/>
              </w:rPr>
            </w:pPr>
            <w:r>
              <w:rPr>
                <w:rFonts w:ascii="Tahoma" w:hAnsi="Tahoma" w:cs="Tahoma"/>
                <w:color w:val="000000"/>
                <w:sz w:val="16"/>
                <w:szCs w:val="16"/>
              </w:rPr>
              <w:br/>
              <w:t>ii. Increased enrolment, retention, transition and completion of schools by pupils/ students of primary and secondary schools</w:t>
            </w:r>
          </w:p>
        </w:tc>
        <w:tc>
          <w:tcPr>
            <w:tcW w:w="1258" w:type="dxa"/>
            <w:tcBorders>
              <w:top w:val="single" w:sz="4" w:space="0" w:color="auto"/>
              <w:left w:val="nil"/>
              <w:bottom w:val="single" w:sz="4" w:space="0" w:color="000000"/>
              <w:right w:val="single" w:sz="4" w:space="0" w:color="auto"/>
            </w:tcBorders>
          </w:tcPr>
          <w:p w14:paraId="26A26067"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t>i</w:t>
            </w:r>
            <w:proofErr w:type="spellEnd"/>
            <w:r>
              <w:rPr>
                <w:rFonts w:ascii="Tahoma" w:hAnsi="Tahoma" w:cs="Tahoma"/>
                <w:color w:val="000000"/>
                <w:sz w:val="16"/>
                <w:szCs w:val="16"/>
              </w:rPr>
              <w:t>. No and percentage of schools with safe space facilities</w:t>
            </w:r>
          </w:p>
          <w:p w14:paraId="3E591EB1"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 xml:space="preserve"> ii. No of girl child supported for secondary school completion</w:t>
            </w:r>
          </w:p>
          <w:p w14:paraId="7BFB4CE1" w14:textId="619C42B3"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 xml:space="preserve">iii. % increase in the pupils/ </w:t>
            </w:r>
            <w:r w:rsidR="00BA181C">
              <w:rPr>
                <w:rFonts w:ascii="Tahoma" w:hAnsi="Tahoma" w:cs="Tahoma"/>
                <w:color w:val="000000"/>
                <w:sz w:val="16"/>
                <w:szCs w:val="16"/>
              </w:rPr>
              <w:t>students’</w:t>
            </w:r>
            <w:r>
              <w:rPr>
                <w:rFonts w:ascii="Tahoma" w:hAnsi="Tahoma" w:cs="Tahoma"/>
                <w:color w:val="000000"/>
                <w:sz w:val="16"/>
                <w:szCs w:val="16"/>
              </w:rPr>
              <w:t xml:space="preserve"> enrolment, retention, transition and completion</w:t>
            </w:r>
          </w:p>
          <w:p w14:paraId="1658F4DC" w14:textId="77777777" w:rsidR="008B0413" w:rsidRDefault="008B0413" w:rsidP="008B0413">
            <w:pPr>
              <w:spacing w:before="0" w:beforeAutospacing="0" w:after="0" w:line="240" w:lineRule="auto"/>
              <w:rPr>
                <w:rFonts w:cs="Calibri"/>
                <w:b/>
                <w:bCs/>
                <w:color w:val="000000"/>
                <w:sz w:val="16"/>
                <w:szCs w:val="16"/>
              </w:rPr>
            </w:pPr>
          </w:p>
        </w:tc>
        <w:tc>
          <w:tcPr>
            <w:tcW w:w="1170" w:type="dxa"/>
            <w:tcBorders>
              <w:top w:val="single" w:sz="4" w:space="0" w:color="auto"/>
              <w:left w:val="nil"/>
              <w:bottom w:val="single" w:sz="4" w:space="0" w:color="000000"/>
              <w:right w:val="single" w:sz="4" w:space="0" w:color="auto"/>
            </w:tcBorders>
          </w:tcPr>
          <w:p w14:paraId="7D849829"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t>i</w:t>
            </w:r>
            <w:proofErr w:type="spellEnd"/>
            <w:r>
              <w:rPr>
                <w:rFonts w:ascii="Tahoma" w:hAnsi="Tahoma" w:cs="Tahoma"/>
                <w:color w:val="000000"/>
                <w:sz w:val="16"/>
                <w:szCs w:val="16"/>
              </w:rPr>
              <w:t xml:space="preserve">. Provide facilities to create safe spaces in schools. </w:t>
            </w:r>
          </w:p>
          <w:p w14:paraId="62CE4FC2"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ii. Establish 50 new schools and renovate existing dilapidated buildings</w:t>
            </w:r>
          </w:p>
          <w:p w14:paraId="1FD6B0DA"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 xml:space="preserve">         </w:t>
            </w:r>
            <w:r>
              <w:rPr>
                <w:rFonts w:ascii="Tahoma" w:hAnsi="Tahoma" w:cs="Tahoma"/>
                <w:color w:val="000000"/>
                <w:sz w:val="16"/>
                <w:szCs w:val="16"/>
              </w:rPr>
              <w:br/>
              <w:t xml:space="preserve">iii. Train personnel to put the facilities to use </w:t>
            </w:r>
          </w:p>
          <w:p w14:paraId="4E3FC16E" w14:textId="77777777" w:rsidR="00F97211" w:rsidRDefault="008B0413" w:rsidP="00F97211">
            <w:pPr>
              <w:spacing w:after="0"/>
              <w:rPr>
                <w:rFonts w:ascii="Tahoma" w:hAnsi="Tahoma" w:cs="Tahoma"/>
                <w:color w:val="000000"/>
                <w:sz w:val="16"/>
                <w:szCs w:val="16"/>
              </w:rPr>
            </w:pPr>
            <w:r>
              <w:rPr>
                <w:rFonts w:ascii="Tahoma" w:hAnsi="Tahoma" w:cs="Tahoma"/>
                <w:color w:val="000000"/>
                <w:sz w:val="16"/>
                <w:szCs w:val="16"/>
              </w:rPr>
              <w:br/>
              <w:t>iv. Provide support for girl child education in the state.</w:t>
            </w:r>
          </w:p>
          <w:p w14:paraId="4159EFA1" w14:textId="069C0FFB" w:rsidR="008B0413" w:rsidRDefault="008B0413" w:rsidP="00D95992">
            <w:pPr>
              <w:spacing w:after="0"/>
              <w:rPr>
                <w:rFonts w:ascii="Tahoma" w:hAnsi="Tahoma" w:cs="Tahoma"/>
                <w:color w:val="000000"/>
                <w:sz w:val="16"/>
                <w:szCs w:val="16"/>
              </w:rPr>
            </w:pPr>
            <w:r>
              <w:rPr>
                <w:rFonts w:ascii="Tahoma" w:hAnsi="Tahoma" w:cs="Tahoma"/>
                <w:color w:val="000000"/>
                <w:sz w:val="16"/>
                <w:szCs w:val="16"/>
              </w:rPr>
              <w:br/>
              <w:t xml:space="preserve">v. Provide </w:t>
            </w:r>
            <w:r>
              <w:rPr>
                <w:rFonts w:ascii="Tahoma" w:hAnsi="Tahoma" w:cs="Tahoma"/>
                <w:color w:val="000000"/>
                <w:sz w:val="16"/>
                <w:szCs w:val="16"/>
              </w:rPr>
              <w:lastRenderedPageBreak/>
              <w:t>facilities and resources to support enrolment, retention and completion of special students</w:t>
            </w:r>
            <w:r w:rsidR="00D95992">
              <w:rPr>
                <w:rFonts w:ascii="Tahoma" w:hAnsi="Tahoma" w:cs="Tahoma"/>
                <w:color w:val="000000"/>
                <w:sz w:val="16"/>
                <w:szCs w:val="16"/>
              </w:rPr>
              <w:t xml:space="preserve"> </w:t>
            </w:r>
            <w:r>
              <w:rPr>
                <w:rFonts w:ascii="Tahoma" w:hAnsi="Tahoma" w:cs="Tahoma"/>
                <w:color w:val="000000"/>
                <w:sz w:val="16"/>
                <w:szCs w:val="16"/>
              </w:rPr>
              <w:t>in Schools</w:t>
            </w:r>
          </w:p>
          <w:p w14:paraId="324AD32C"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 xml:space="preserve">vi. Provide </w:t>
            </w:r>
            <w:r>
              <w:rPr>
                <w:rFonts w:ascii="Tahoma" w:hAnsi="Tahoma" w:cs="Tahoma"/>
                <w:color w:val="000000"/>
                <w:sz w:val="16"/>
                <w:szCs w:val="16"/>
              </w:rPr>
              <w:br/>
              <w:t xml:space="preserve">facilities for secondary school completion by disadvantaged /vulnerable students (GBV, teenage pregnancy victims, </w:t>
            </w:r>
            <w:r>
              <w:rPr>
                <w:rFonts w:ascii="Tahoma" w:hAnsi="Tahoma" w:cs="Tahoma"/>
                <w:color w:val="000000"/>
                <w:sz w:val="16"/>
                <w:szCs w:val="16"/>
              </w:rPr>
              <w:br/>
            </w:r>
            <w:proofErr w:type="spellStart"/>
            <w:r>
              <w:rPr>
                <w:rFonts w:ascii="Tahoma" w:hAnsi="Tahoma" w:cs="Tahoma"/>
                <w:color w:val="000000"/>
                <w:sz w:val="16"/>
                <w:szCs w:val="16"/>
              </w:rPr>
              <w:t>etc</w:t>
            </w:r>
            <w:proofErr w:type="spellEnd"/>
            <w:r>
              <w:rPr>
                <w:rFonts w:ascii="Tahoma" w:hAnsi="Tahoma" w:cs="Tahoma"/>
                <w:color w:val="000000"/>
                <w:sz w:val="16"/>
                <w:szCs w:val="16"/>
              </w:rPr>
              <w:t xml:space="preserve">)    </w:t>
            </w:r>
          </w:p>
          <w:p w14:paraId="7B941719"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 xml:space="preserve">               </w:t>
            </w:r>
            <w:r>
              <w:rPr>
                <w:rFonts w:ascii="Tahoma" w:hAnsi="Tahoma" w:cs="Tahoma"/>
                <w:color w:val="000000"/>
                <w:sz w:val="16"/>
                <w:szCs w:val="16"/>
              </w:rPr>
              <w:br/>
              <w:t xml:space="preserve">vii. Organize community sensitization and institute education system to address adolescent </w:t>
            </w:r>
            <w:r>
              <w:rPr>
                <w:rFonts w:ascii="Tahoma" w:hAnsi="Tahoma" w:cs="Tahoma"/>
                <w:color w:val="000000"/>
                <w:sz w:val="16"/>
                <w:szCs w:val="16"/>
              </w:rPr>
              <w:br/>
              <w:t xml:space="preserve">reproductive </w:t>
            </w:r>
            <w:r>
              <w:rPr>
                <w:rFonts w:ascii="Tahoma" w:hAnsi="Tahoma" w:cs="Tahoma"/>
                <w:color w:val="000000"/>
                <w:sz w:val="16"/>
                <w:szCs w:val="16"/>
              </w:rPr>
              <w:br/>
              <w:t xml:space="preserve">health issues </w:t>
            </w:r>
          </w:p>
          <w:p w14:paraId="7B470B4C"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 xml:space="preserve">viii. Provide positive </w:t>
            </w:r>
            <w:proofErr w:type="spellStart"/>
            <w:r>
              <w:rPr>
                <w:rFonts w:ascii="Tahoma" w:hAnsi="Tahoma" w:cs="Tahoma"/>
                <w:color w:val="000000"/>
                <w:sz w:val="16"/>
                <w:szCs w:val="16"/>
              </w:rPr>
              <w:t>behavioural</w:t>
            </w:r>
            <w:proofErr w:type="spellEnd"/>
            <w:r>
              <w:rPr>
                <w:rFonts w:ascii="Tahoma" w:hAnsi="Tahoma" w:cs="Tahoma"/>
                <w:color w:val="000000"/>
                <w:sz w:val="16"/>
                <w:szCs w:val="16"/>
              </w:rPr>
              <w:t xml:space="preserve"> interventions such as </w:t>
            </w:r>
            <w:r>
              <w:rPr>
                <w:rFonts w:ascii="Tahoma" w:hAnsi="Tahoma" w:cs="Tahoma"/>
                <w:color w:val="000000"/>
                <w:sz w:val="16"/>
                <w:szCs w:val="16"/>
              </w:rPr>
              <w:lastRenderedPageBreak/>
              <w:t xml:space="preserve">coaching and mentoring </w:t>
            </w:r>
            <w:proofErr w:type="spellStart"/>
            <w:r>
              <w:rPr>
                <w:rFonts w:ascii="Tahoma" w:hAnsi="Tahoma" w:cs="Tahoma"/>
                <w:color w:val="000000"/>
                <w:sz w:val="16"/>
                <w:szCs w:val="16"/>
              </w:rPr>
              <w:t>programmes</w:t>
            </w:r>
            <w:proofErr w:type="spellEnd"/>
            <w:r>
              <w:rPr>
                <w:rFonts w:ascii="Tahoma" w:hAnsi="Tahoma" w:cs="Tahoma"/>
                <w:color w:val="000000"/>
                <w:sz w:val="16"/>
                <w:szCs w:val="16"/>
              </w:rPr>
              <w:t xml:space="preserve"> on </w:t>
            </w:r>
            <w:proofErr w:type="spellStart"/>
            <w:r>
              <w:rPr>
                <w:rFonts w:ascii="Tahoma" w:hAnsi="Tahoma" w:cs="Tahoma"/>
                <w:color w:val="000000"/>
                <w:sz w:val="16"/>
                <w:szCs w:val="16"/>
              </w:rPr>
              <w:t>behavioural</w:t>
            </w:r>
            <w:proofErr w:type="spellEnd"/>
            <w:r>
              <w:rPr>
                <w:rFonts w:ascii="Tahoma" w:hAnsi="Tahoma" w:cs="Tahoma"/>
                <w:color w:val="000000"/>
                <w:sz w:val="16"/>
                <w:szCs w:val="16"/>
              </w:rPr>
              <w:t xml:space="preserve"> management for </w:t>
            </w:r>
            <w:r>
              <w:rPr>
                <w:rFonts w:ascii="Tahoma" w:hAnsi="Tahoma" w:cs="Tahoma"/>
                <w:color w:val="000000"/>
                <w:sz w:val="16"/>
                <w:szCs w:val="16"/>
              </w:rPr>
              <w:br/>
              <w:t>adolescent</w:t>
            </w:r>
          </w:p>
          <w:p w14:paraId="6F894E21"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 xml:space="preserve">ix. Provide accommodation for the six (6) GTCs in Ekiti State </w:t>
            </w:r>
          </w:p>
          <w:p w14:paraId="01873B02"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x. Equip the already renovated workshops at the three (3) IDEAS project GTCs</w:t>
            </w:r>
          </w:p>
          <w:p w14:paraId="3BEF684F"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br/>
              <w:t xml:space="preserve">xi. Renovate and equip the two (2) GTCs at </w:t>
            </w:r>
            <w:proofErr w:type="spellStart"/>
            <w:r>
              <w:rPr>
                <w:rFonts w:ascii="Tahoma" w:hAnsi="Tahoma" w:cs="Tahoma"/>
                <w:color w:val="000000"/>
                <w:sz w:val="16"/>
                <w:szCs w:val="16"/>
              </w:rPr>
              <w:t>Ikole</w:t>
            </w:r>
            <w:proofErr w:type="spellEnd"/>
            <w:r>
              <w:rPr>
                <w:rFonts w:ascii="Tahoma" w:hAnsi="Tahoma" w:cs="Tahoma"/>
                <w:color w:val="000000"/>
                <w:sz w:val="16"/>
                <w:szCs w:val="16"/>
              </w:rPr>
              <w:t xml:space="preserve"> and </w:t>
            </w:r>
            <w:proofErr w:type="spellStart"/>
            <w:r>
              <w:rPr>
                <w:rFonts w:ascii="Tahoma" w:hAnsi="Tahoma" w:cs="Tahoma"/>
                <w:color w:val="000000"/>
                <w:sz w:val="16"/>
                <w:szCs w:val="16"/>
              </w:rPr>
              <w:t>Iluomoba</w:t>
            </w:r>
            <w:proofErr w:type="spellEnd"/>
            <w:r>
              <w:rPr>
                <w:rFonts w:ascii="Tahoma" w:hAnsi="Tahoma" w:cs="Tahoma"/>
                <w:color w:val="000000"/>
                <w:sz w:val="16"/>
                <w:szCs w:val="16"/>
              </w:rPr>
              <w:t xml:space="preserve"> Ekiti</w:t>
            </w:r>
          </w:p>
          <w:p w14:paraId="6DB657CA" w14:textId="6A817B76" w:rsidR="008B0413" w:rsidRDefault="008B0413" w:rsidP="008B0413">
            <w:pPr>
              <w:spacing w:before="0" w:beforeAutospacing="0" w:after="0" w:line="240" w:lineRule="auto"/>
              <w:rPr>
                <w:rFonts w:cs="Calibri"/>
                <w:b/>
                <w:bCs/>
                <w:color w:val="000000"/>
                <w:sz w:val="16"/>
                <w:szCs w:val="16"/>
              </w:rPr>
            </w:pPr>
            <w:r>
              <w:rPr>
                <w:rFonts w:ascii="Tahoma" w:hAnsi="Tahoma" w:cs="Tahoma"/>
                <w:color w:val="000000"/>
                <w:sz w:val="16"/>
                <w:szCs w:val="16"/>
              </w:rPr>
              <w:br/>
              <w:t>xii. Connect the six (6) GTCs to national grids</w:t>
            </w:r>
            <w:r>
              <w:rPr>
                <w:rFonts w:ascii="Tahoma" w:hAnsi="Tahoma" w:cs="Tahoma"/>
                <w:color w:val="000000"/>
                <w:sz w:val="16"/>
                <w:szCs w:val="16"/>
              </w:rPr>
              <w:br/>
              <w:t>xi. Provide starter packs for the GTCs</w:t>
            </w:r>
            <w:proofErr w:type="gramStart"/>
            <w:r>
              <w:rPr>
                <w:rFonts w:ascii="Tahoma" w:hAnsi="Tahoma" w:cs="Tahoma"/>
                <w:color w:val="000000"/>
                <w:sz w:val="16"/>
                <w:szCs w:val="16"/>
              </w:rPr>
              <w:t>’  graduate</w:t>
            </w:r>
            <w:proofErr w:type="gramEnd"/>
            <w:r>
              <w:rPr>
                <w:rFonts w:ascii="Tahoma" w:hAnsi="Tahoma" w:cs="Tahoma"/>
                <w:color w:val="000000"/>
                <w:sz w:val="16"/>
                <w:szCs w:val="16"/>
              </w:rPr>
              <w:t xml:space="preserve"> for sustainability</w:t>
            </w:r>
          </w:p>
        </w:tc>
        <w:tc>
          <w:tcPr>
            <w:tcW w:w="1548" w:type="dxa"/>
            <w:tcBorders>
              <w:top w:val="single" w:sz="4" w:space="0" w:color="auto"/>
              <w:left w:val="nil"/>
              <w:bottom w:val="single" w:sz="4" w:space="0" w:color="000000"/>
              <w:right w:val="single" w:sz="4" w:space="0" w:color="auto"/>
            </w:tcBorders>
          </w:tcPr>
          <w:p w14:paraId="2DD821EF" w14:textId="5B2035A0" w:rsidR="008B0413" w:rsidRDefault="008B0413" w:rsidP="00964BB9">
            <w:pPr>
              <w:spacing w:after="0"/>
              <w:rPr>
                <w:rFonts w:ascii="Tahoma" w:hAnsi="Tahoma" w:cs="Tahoma"/>
                <w:color w:val="000000"/>
                <w:sz w:val="16"/>
                <w:szCs w:val="16"/>
              </w:rPr>
            </w:pPr>
            <w:proofErr w:type="spellStart"/>
            <w:r>
              <w:rPr>
                <w:rFonts w:ascii="Tahoma" w:hAnsi="Tahoma" w:cs="Tahoma"/>
                <w:color w:val="000000"/>
                <w:sz w:val="16"/>
                <w:szCs w:val="16"/>
              </w:rPr>
              <w:lastRenderedPageBreak/>
              <w:t>i</w:t>
            </w:r>
            <w:proofErr w:type="spellEnd"/>
            <w:r>
              <w:rPr>
                <w:rFonts w:ascii="Tahoma" w:hAnsi="Tahoma" w:cs="Tahoma"/>
                <w:color w:val="000000"/>
                <w:sz w:val="16"/>
                <w:szCs w:val="16"/>
              </w:rPr>
              <w:t>. Establishment of SMART classrooms and SMART schools to improve teaching/learning interface</w:t>
            </w:r>
          </w:p>
          <w:p w14:paraId="579A9574"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ii. Policy implementation on e-teaching and remote learning</w:t>
            </w:r>
          </w:p>
          <w:p w14:paraId="0752BF3F" w14:textId="7635A33D" w:rsidR="008B0413" w:rsidRDefault="008B0413" w:rsidP="008B0413">
            <w:pPr>
              <w:spacing w:before="0" w:beforeAutospacing="0" w:after="0" w:line="240" w:lineRule="auto"/>
              <w:rPr>
                <w:rFonts w:cs="Calibri"/>
                <w:b/>
                <w:bCs/>
                <w:color w:val="000000"/>
                <w:sz w:val="16"/>
                <w:szCs w:val="16"/>
              </w:rPr>
            </w:pPr>
            <w:r>
              <w:rPr>
                <w:rFonts w:ascii="Tahoma" w:hAnsi="Tahoma" w:cs="Tahoma"/>
                <w:color w:val="000000"/>
                <w:sz w:val="16"/>
                <w:szCs w:val="16"/>
              </w:rPr>
              <w:br/>
              <w:t xml:space="preserve">iii. </w:t>
            </w:r>
            <w:r w:rsidR="00964BB9">
              <w:rPr>
                <w:rFonts w:ascii="Tahoma" w:hAnsi="Tahoma" w:cs="Tahoma"/>
                <w:color w:val="000000"/>
                <w:sz w:val="16"/>
                <w:szCs w:val="16"/>
              </w:rPr>
              <w:t>Provision of furniture, library facilities, books, laboratory equipment and other Teaching &amp; Learning Materials (TLMs)</w:t>
            </w:r>
          </w:p>
        </w:tc>
        <w:tc>
          <w:tcPr>
            <w:tcW w:w="990" w:type="dxa"/>
            <w:tcBorders>
              <w:top w:val="single" w:sz="4" w:space="0" w:color="auto"/>
              <w:left w:val="nil"/>
              <w:bottom w:val="single" w:sz="4" w:space="0" w:color="auto"/>
              <w:right w:val="single" w:sz="4" w:space="0" w:color="auto"/>
            </w:tcBorders>
          </w:tcPr>
          <w:p w14:paraId="594F3DA2"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t>i</w:t>
            </w:r>
            <w:proofErr w:type="spellEnd"/>
            <w:r>
              <w:rPr>
                <w:rFonts w:ascii="Tahoma" w:hAnsi="Tahoma" w:cs="Tahoma"/>
                <w:color w:val="000000"/>
                <w:sz w:val="16"/>
                <w:szCs w:val="16"/>
              </w:rPr>
              <w:t xml:space="preserve">. 24% of public secondary schools including the 3 special schools and 415 public primary schools were fenced </w:t>
            </w:r>
          </w:p>
          <w:p w14:paraId="4FFC4A5D" w14:textId="5252746A" w:rsidR="008B0413" w:rsidRDefault="008B0413" w:rsidP="008B0413">
            <w:pPr>
              <w:spacing w:after="0"/>
              <w:rPr>
                <w:rFonts w:ascii="Tahoma" w:hAnsi="Tahoma" w:cs="Tahoma"/>
                <w:color w:val="000000"/>
                <w:sz w:val="16"/>
                <w:szCs w:val="16"/>
              </w:rPr>
            </w:pPr>
            <w:r>
              <w:rPr>
                <w:rFonts w:ascii="Tahoma" w:hAnsi="Tahoma" w:cs="Tahoma"/>
                <w:color w:val="000000"/>
                <w:sz w:val="16"/>
                <w:szCs w:val="16"/>
              </w:rPr>
              <w:t xml:space="preserve">ii. 22% of buildings in 203 public secondary schools and 922 primary </w:t>
            </w:r>
            <w:r w:rsidR="009F7507">
              <w:rPr>
                <w:rFonts w:ascii="Tahoma" w:hAnsi="Tahoma" w:cs="Tahoma"/>
                <w:color w:val="000000"/>
                <w:sz w:val="16"/>
                <w:szCs w:val="16"/>
              </w:rPr>
              <w:t>schools were</w:t>
            </w:r>
            <w:r>
              <w:rPr>
                <w:rFonts w:ascii="Tahoma" w:hAnsi="Tahoma" w:cs="Tahoma"/>
                <w:color w:val="000000"/>
                <w:sz w:val="16"/>
                <w:szCs w:val="16"/>
              </w:rPr>
              <w:t xml:space="preserve"> renovated</w:t>
            </w:r>
          </w:p>
          <w:p w14:paraId="0C7F85DE" w14:textId="1CBDBBD0" w:rsidR="008B0413" w:rsidRDefault="008B0413" w:rsidP="008B0413">
            <w:pPr>
              <w:spacing w:before="0" w:beforeAutospacing="0" w:after="0" w:line="240" w:lineRule="auto"/>
              <w:rPr>
                <w:rFonts w:cs="Calibri"/>
                <w:b/>
                <w:bCs/>
                <w:color w:val="000000"/>
                <w:sz w:val="16"/>
                <w:szCs w:val="16"/>
              </w:rPr>
            </w:pPr>
            <w:r>
              <w:rPr>
                <w:rFonts w:ascii="Tahoma" w:hAnsi="Tahoma" w:cs="Tahoma"/>
                <w:color w:val="000000"/>
                <w:sz w:val="16"/>
                <w:szCs w:val="16"/>
              </w:rPr>
              <w:br/>
              <w:t xml:space="preserve">iii. Ekiti State made payment </w:t>
            </w:r>
            <w:r>
              <w:rPr>
                <w:rFonts w:ascii="Tahoma" w:hAnsi="Tahoma" w:cs="Tahoma"/>
                <w:color w:val="000000"/>
                <w:sz w:val="16"/>
                <w:szCs w:val="16"/>
              </w:rPr>
              <w:lastRenderedPageBreak/>
              <w:t xml:space="preserve">for registration of WAEC/NABTEB </w:t>
            </w:r>
            <w:r>
              <w:rPr>
                <w:rFonts w:ascii="Tahoma" w:hAnsi="Tahoma" w:cs="Tahoma"/>
                <w:color w:val="000000"/>
                <w:sz w:val="16"/>
                <w:szCs w:val="16"/>
              </w:rPr>
              <w:br/>
              <w:t>Examinations for the year 2024</w:t>
            </w:r>
          </w:p>
        </w:tc>
        <w:tc>
          <w:tcPr>
            <w:tcW w:w="1084" w:type="dxa"/>
            <w:tcBorders>
              <w:top w:val="nil"/>
              <w:left w:val="nil"/>
              <w:bottom w:val="single" w:sz="4" w:space="0" w:color="auto"/>
              <w:right w:val="single" w:sz="4" w:space="0" w:color="auto"/>
            </w:tcBorders>
          </w:tcPr>
          <w:p w14:paraId="431E1814"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lastRenderedPageBreak/>
              <w:t>i</w:t>
            </w:r>
            <w:proofErr w:type="spellEnd"/>
            <w:r>
              <w:rPr>
                <w:rFonts w:ascii="Tahoma" w:hAnsi="Tahoma" w:cs="Tahoma"/>
                <w:color w:val="000000"/>
                <w:sz w:val="16"/>
                <w:szCs w:val="16"/>
              </w:rPr>
              <w:t>. 10% school perimeter fence erected</w:t>
            </w:r>
          </w:p>
          <w:p w14:paraId="748EA256"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ii. 10% new schools established</w:t>
            </w:r>
          </w:p>
          <w:p w14:paraId="1EF6ACBD" w14:textId="77777777" w:rsidR="008B0413" w:rsidRPr="003C1497" w:rsidRDefault="008B0413" w:rsidP="008B0413">
            <w:pPr>
              <w:pStyle w:val="ListParagraph"/>
              <w:numPr>
                <w:ilvl w:val="0"/>
                <w:numId w:val="3"/>
              </w:numPr>
              <w:spacing w:after="0"/>
              <w:rPr>
                <w:rFonts w:ascii="Tahoma" w:hAnsi="Tahoma" w:cs="Tahoma"/>
                <w:color w:val="000000"/>
                <w:sz w:val="16"/>
                <w:szCs w:val="16"/>
              </w:rPr>
            </w:pPr>
            <w:r>
              <w:rPr>
                <w:rFonts w:ascii="Tahoma" w:hAnsi="Tahoma" w:cs="Tahoma"/>
                <w:color w:val="000000"/>
                <w:sz w:val="16"/>
                <w:szCs w:val="16"/>
              </w:rPr>
              <w:t>10% of buildings in both primary and secondary schools renovated</w:t>
            </w:r>
          </w:p>
          <w:p w14:paraId="133F4F0C" w14:textId="784D8CEC" w:rsidR="008B0413" w:rsidRDefault="008B0413" w:rsidP="00AE4A3A">
            <w:pPr>
              <w:spacing w:after="0"/>
              <w:rPr>
                <w:rFonts w:cs="Calibri"/>
                <w:b/>
                <w:bCs/>
                <w:color w:val="000000"/>
                <w:sz w:val="16"/>
                <w:szCs w:val="16"/>
              </w:rPr>
            </w:pPr>
            <w:r>
              <w:rPr>
                <w:rFonts w:ascii="Tahoma" w:hAnsi="Tahoma" w:cs="Tahoma"/>
                <w:color w:val="000000"/>
                <w:sz w:val="16"/>
                <w:szCs w:val="16"/>
              </w:rPr>
              <w:t xml:space="preserve">iv. 5% increase in students/pupils’ enrolment  </w:t>
            </w:r>
          </w:p>
        </w:tc>
        <w:tc>
          <w:tcPr>
            <w:tcW w:w="990" w:type="dxa"/>
            <w:tcBorders>
              <w:top w:val="nil"/>
              <w:left w:val="nil"/>
              <w:bottom w:val="single" w:sz="4" w:space="0" w:color="auto"/>
              <w:right w:val="single" w:sz="4" w:space="0" w:color="auto"/>
            </w:tcBorders>
          </w:tcPr>
          <w:p w14:paraId="26BD6562"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t>i</w:t>
            </w:r>
            <w:proofErr w:type="spellEnd"/>
            <w:r>
              <w:rPr>
                <w:rFonts w:ascii="Tahoma" w:hAnsi="Tahoma" w:cs="Tahoma"/>
                <w:color w:val="000000"/>
                <w:sz w:val="16"/>
                <w:szCs w:val="16"/>
              </w:rPr>
              <w:t xml:space="preserve">. 40% </w:t>
            </w:r>
            <w:proofErr w:type="gramStart"/>
            <w:r>
              <w:rPr>
                <w:rFonts w:ascii="Tahoma" w:hAnsi="Tahoma" w:cs="Tahoma"/>
                <w:color w:val="000000"/>
                <w:sz w:val="16"/>
                <w:szCs w:val="16"/>
              </w:rPr>
              <w:t>school</w:t>
            </w:r>
            <w:proofErr w:type="gramEnd"/>
            <w:r>
              <w:rPr>
                <w:rFonts w:ascii="Tahoma" w:hAnsi="Tahoma" w:cs="Tahoma"/>
                <w:color w:val="000000"/>
                <w:sz w:val="16"/>
                <w:szCs w:val="16"/>
              </w:rPr>
              <w:t xml:space="preserve"> perimeter fence erected</w:t>
            </w:r>
          </w:p>
          <w:p w14:paraId="4AE71820"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ii. 40% new schools established</w:t>
            </w:r>
          </w:p>
          <w:p w14:paraId="1E954DF5" w14:textId="77777777" w:rsidR="008B0413" w:rsidRPr="003C1497" w:rsidRDefault="008B0413" w:rsidP="008B0413">
            <w:pPr>
              <w:pStyle w:val="ListParagraph"/>
              <w:numPr>
                <w:ilvl w:val="0"/>
                <w:numId w:val="3"/>
              </w:numPr>
              <w:spacing w:after="0"/>
              <w:rPr>
                <w:rFonts w:ascii="Tahoma" w:hAnsi="Tahoma" w:cs="Tahoma"/>
                <w:color w:val="000000"/>
                <w:sz w:val="16"/>
                <w:szCs w:val="16"/>
              </w:rPr>
            </w:pPr>
            <w:r>
              <w:rPr>
                <w:rFonts w:ascii="Tahoma" w:hAnsi="Tahoma" w:cs="Tahoma"/>
                <w:color w:val="000000"/>
                <w:sz w:val="16"/>
                <w:szCs w:val="16"/>
              </w:rPr>
              <w:t>40% of buildings in both primary and secondary schools renovated</w:t>
            </w:r>
          </w:p>
          <w:p w14:paraId="7EC83814" w14:textId="60DC6AAC" w:rsidR="008B0413" w:rsidRDefault="008B0413" w:rsidP="00AE4A3A">
            <w:pPr>
              <w:spacing w:after="0"/>
              <w:rPr>
                <w:rFonts w:cs="Calibri"/>
                <w:b/>
                <w:bCs/>
                <w:color w:val="000000"/>
                <w:sz w:val="16"/>
                <w:szCs w:val="16"/>
              </w:rPr>
            </w:pPr>
            <w:r>
              <w:rPr>
                <w:rFonts w:ascii="Tahoma" w:hAnsi="Tahoma" w:cs="Tahoma"/>
                <w:color w:val="000000"/>
                <w:sz w:val="16"/>
                <w:szCs w:val="16"/>
              </w:rPr>
              <w:t xml:space="preserve">iv. 5% increase in students/pupils’ enrolment  </w:t>
            </w:r>
          </w:p>
        </w:tc>
        <w:tc>
          <w:tcPr>
            <w:tcW w:w="994" w:type="dxa"/>
            <w:tcBorders>
              <w:top w:val="nil"/>
              <w:left w:val="nil"/>
              <w:bottom w:val="single" w:sz="4" w:space="0" w:color="auto"/>
              <w:right w:val="single" w:sz="4" w:space="0" w:color="auto"/>
            </w:tcBorders>
          </w:tcPr>
          <w:p w14:paraId="2AF59DC5"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t>i</w:t>
            </w:r>
            <w:proofErr w:type="spellEnd"/>
            <w:r>
              <w:rPr>
                <w:rFonts w:ascii="Tahoma" w:hAnsi="Tahoma" w:cs="Tahoma"/>
                <w:color w:val="000000"/>
                <w:sz w:val="16"/>
                <w:szCs w:val="16"/>
              </w:rPr>
              <w:t xml:space="preserve">. 50% </w:t>
            </w:r>
            <w:proofErr w:type="gramStart"/>
            <w:r>
              <w:rPr>
                <w:rFonts w:ascii="Tahoma" w:hAnsi="Tahoma" w:cs="Tahoma"/>
                <w:color w:val="000000"/>
                <w:sz w:val="16"/>
                <w:szCs w:val="16"/>
              </w:rPr>
              <w:t>school</w:t>
            </w:r>
            <w:proofErr w:type="gramEnd"/>
            <w:r>
              <w:rPr>
                <w:rFonts w:ascii="Tahoma" w:hAnsi="Tahoma" w:cs="Tahoma"/>
                <w:color w:val="000000"/>
                <w:sz w:val="16"/>
                <w:szCs w:val="16"/>
              </w:rPr>
              <w:t xml:space="preserve"> perimeter fence erected</w:t>
            </w:r>
          </w:p>
          <w:p w14:paraId="2BB24617"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ii. 50% new schools established</w:t>
            </w:r>
          </w:p>
          <w:p w14:paraId="7137AAAF" w14:textId="77777777" w:rsidR="008B0413" w:rsidRPr="003C1497" w:rsidRDefault="008B0413" w:rsidP="008B0413">
            <w:pPr>
              <w:pStyle w:val="ListParagraph"/>
              <w:numPr>
                <w:ilvl w:val="0"/>
                <w:numId w:val="3"/>
              </w:numPr>
              <w:spacing w:after="0"/>
              <w:rPr>
                <w:rFonts w:ascii="Tahoma" w:hAnsi="Tahoma" w:cs="Tahoma"/>
                <w:color w:val="000000"/>
                <w:sz w:val="16"/>
                <w:szCs w:val="16"/>
              </w:rPr>
            </w:pPr>
            <w:r>
              <w:rPr>
                <w:rFonts w:ascii="Tahoma" w:hAnsi="Tahoma" w:cs="Tahoma"/>
                <w:color w:val="000000"/>
                <w:sz w:val="16"/>
                <w:szCs w:val="16"/>
              </w:rPr>
              <w:t>50% of buildings in both primary and secondary schools renovated</w:t>
            </w:r>
          </w:p>
          <w:p w14:paraId="621C445C" w14:textId="7F9BDC9A" w:rsidR="008B0413" w:rsidRDefault="008B0413" w:rsidP="008B0413">
            <w:pPr>
              <w:spacing w:after="0"/>
              <w:jc w:val="right"/>
              <w:rPr>
                <w:rFonts w:cs="Calibri"/>
                <w:b/>
                <w:bCs/>
                <w:color w:val="000000"/>
                <w:sz w:val="16"/>
                <w:szCs w:val="16"/>
              </w:rPr>
            </w:pPr>
            <w:r>
              <w:rPr>
                <w:rFonts w:ascii="Tahoma" w:hAnsi="Tahoma" w:cs="Tahoma"/>
                <w:color w:val="000000"/>
                <w:sz w:val="16"/>
                <w:szCs w:val="16"/>
              </w:rPr>
              <w:t xml:space="preserve">iv. 5% increase in students/pupils’ enrolment  </w:t>
            </w:r>
          </w:p>
        </w:tc>
        <w:tc>
          <w:tcPr>
            <w:tcW w:w="1080" w:type="dxa"/>
            <w:tcBorders>
              <w:top w:val="single" w:sz="4" w:space="0" w:color="auto"/>
              <w:left w:val="nil"/>
              <w:bottom w:val="single" w:sz="4" w:space="0" w:color="000000"/>
              <w:right w:val="single" w:sz="4" w:space="0" w:color="auto"/>
            </w:tcBorders>
          </w:tcPr>
          <w:p w14:paraId="0D9B511A" w14:textId="77777777" w:rsidR="008B0413" w:rsidRDefault="008B0413" w:rsidP="008B0413">
            <w:pPr>
              <w:spacing w:after="0"/>
              <w:rPr>
                <w:rFonts w:ascii="Tahoma" w:hAnsi="Tahoma" w:cs="Tahoma"/>
                <w:color w:val="000000"/>
                <w:sz w:val="16"/>
                <w:szCs w:val="16"/>
              </w:rPr>
            </w:pPr>
            <w:proofErr w:type="spellStart"/>
            <w:r>
              <w:rPr>
                <w:rFonts w:ascii="Tahoma" w:hAnsi="Tahoma" w:cs="Tahoma"/>
                <w:color w:val="000000"/>
                <w:sz w:val="16"/>
                <w:szCs w:val="16"/>
              </w:rPr>
              <w:t>i</w:t>
            </w:r>
            <w:proofErr w:type="spellEnd"/>
            <w:r>
              <w:rPr>
                <w:rFonts w:ascii="Tahoma" w:hAnsi="Tahoma" w:cs="Tahoma"/>
                <w:color w:val="000000"/>
                <w:sz w:val="16"/>
                <w:szCs w:val="16"/>
              </w:rPr>
              <w:t xml:space="preserve">. Record of enrolment, retention, transition and completion made available:     - 1,084 classrooms renovation            - 44 new classrooms constructed         - 132 toilets renovated           - 240 new toilets constructed          ii. Procurement for UBEC SMART school in Ijan made available:                 </w:t>
            </w:r>
            <w:r>
              <w:rPr>
                <w:rFonts w:ascii="Tahoma" w:hAnsi="Tahoma" w:cs="Tahoma"/>
                <w:color w:val="000000"/>
                <w:sz w:val="16"/>
                <w:szCs w:val="16"/>
              </w:rPr>
              <w:br/>
              <w:t xml:space="preserve">- 16 Nos Toyota Corolla cars for monitoring </w:t>
            </w:r>
            <w:r>
              <w:rPr>
                <w:rFonts w:ascii="Tahoma" w:hAnsi="Tahoma" w:cs="Tahoma"/>
                <w:color w:val="000000"/>
                <w:sz w:val="16"/>
                <w:szCs w:val="16"/>
              </w:rPr>
              <w:br/>
            </w:r>
            <w:r>
              <w:rPr>
                <w:rFonts w:ascii="Tahoma" w:hAnsi="Tahoma" w:cs="Tahoma"/>
                <w:color w:val="000000"/>
                <w:sz w:val="16"/>
                <w:szCs w:val="16"/>
              </w:rPr>
              <w:lastRenderedPageBreak/>
              <w:t xml:space="preserve">- 18-seater Toyota </w:t>
            </w:r>
            <w:proofErr w:type="spellStart"/>
            <w:r>
              <w:rPr>
                <w:rFonts w:ascii="Tahoma" w:hAnsi="Tahoma" w:cs="Tahoma"/>
                <w:color w:val="000000"/>
                <w:sz w:val="16"/>
                <w:szCs w:val="16"/>
              </w:rPr>
              <w:t>Hiace</w:t>
            </w:r>
            <w:proofErr w:type="spellEnd"/>
            <w:r>
              <w:rPr>
                <w:rFonts w:ascii="Tahoma" w:hAnsi="Tahoma" w:cs="Tahoma"/>
                <w:color w:val="000000"/>
                <w:sz w:val="16"/>
                <w:szCs w:val="16"/>
              </w:rPr>
              <w:t xml:space="preserve"> bus  </w:t>
            </w:r>
            <w:r>
              <w:rPr>
                <w:rFonts w:ascii="Tahoma" w:hAnsi="Tahoma" w:cs="Tahoma"/>
                <w:color w:val="000000"/>
                <w:sz w:val="16"/>
                <w:szCs w:val="16"/>
              </w:rPr>
              <w:br/>
              <w:t>iii. Bursary/scholarship of different categories for 1,688 students in tertiary</w:t>
            </w:r>
            <w:r>
              <w:rPr>
                <w:rFonts w:ascii="Tahoma" w:hAnsi="Tahoma" w:cs="Tahoma"/>
                <w:color w:val="000000"/>
                <w:sz w:val="16"/>
                <w:szCs w:val="16"/>
              </w:rPr>
              <w:br/>
              <w:t>iv. Payment for WAEC and NABTEB fees for qualified 16, 269 and 799 students respectively in public secondary and technical schools in Ekiti State.</w:t>
            </w:r>
          </w:p>
          <w:p w14:paraId="1A82F7C3"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 xml:space="preserve">v. Payment for 3,000 qualified candidates for JAMB forms </w:t>
            </w:r>
          </w:p>
          <w:p w14:paraId="7177693E" w14:textId="2D67B8DA" w:rsidR="008B0413" w:rsidRDefault="008B0413" w:rsidP="008B0413">
            <w:pPr>
              <w:spacing w:before="0" w:beforeAutospacing="0" w:after="0" w:line="240" w:lineRule="auto"/>
              <w:rPr>
                <w:rFonts w:cs="Calibri"/>
                <w:b/>
                <w:bCs/>
                <w:color w:val="000000"/>
                <w:sz w:val="16"/>
                <w:szCs w:val="16"/>
              </w:rPr>
            </w:pPr>
            <w:r>
              <w:rPr>
                <w:rFonts w:ascii="Tahoma" w:hAnsi="Tahoma" w:cs="Tahoma"/>
                <w:color w:val="000000"/>
                <w:sz w:val="16"/>
                <w:szCs w:val="16"/>
              </w:rPr>
              <w:t xml:space="preserve">vi. </w:t>
            </w:r>
            <w:r>
              <w:rPr>
                <w:rFonts w:cs="Calibri"/>
                <w:color w:val="000000"/>
                <w:sz w:val="16"/>
                <w:szCs w:val="16"/>
              </w:rPr>
              <w:t xml:space="preserve">Renovation works at the 3 special schools at Ido Ekiti, </w:t>
            </w:r>
            <w:proofErr w:type="spellStart"/>
            <w:r>
              <w:rPr>
                <w:rFonts w:cs="Calibri"/>
                <w:color w:val="000000"/>
                <w:sz w:val="16"/>
                <w:szCs w:val="16"/>
              </w:rPr>
              <w:t>Ikoro</w:t>
            </w:r>
            <w:proofErr w:type="spellEnd"/>
            <w:r>
              <w:rPr>
                <w:rFonts w:cs="Calibri"/>
                <w:color w:val="000000"/>
                <w:sz w:val="16"/>
                <w:szCs w:val="16"/>
              </w:rPr>
              <w:t xml:space="preserve"> Ekiti and </w:t>
            </w:r>
            <w:proofErr w:type="spellStart"/>
            <w:r>
              <w:rPr>
                <w:rFonts w:cs="Calibri"/>
                <w:color w:val="000000"/>
                <w:sz w:val="16"/>
                <w:szCs w:val="16"/>
              </w:rPr>
              <w:t>Ikere</w:t>
            </w:r>
            <w:proofErr w:type="spellEnd"/>
            <w:r>
              <w:rPr>
                <w:rFonts w:cs="Calibri"/>
                <w:color w:val="000000"/>
                <w:sz w:val="16"/>
                <w:szCs w:val="16"/>
              </w:rPr>
              <w:t xml:space="preserve"> Ekiti.</w:t>
            </w:r>
          </w:p>
        </w:tc>
        <w:tc>
          <w:tcPr>
            <w:tcW w:w="810" w:type="dxa"/>
            <w:tcBorders>
              <w:top w:val="single" w:sz="4" w:space="0" w:color="auto"/>
              <w:left w:val="nil"/>
              <w:bottom w:val="single" w:sz="4" w:space="0" w:color="000000"/>
              <w:right w:val="single" w:sz="4" w:space="0" w:color="auto"/>
            </w:tcBorders>
          </w:tcPr>
          <w:p w14:paraId="0D0D57FA" w14:textId="471A4925" w:rsidR="008B0413" w:rsidRDefault="008B0413" w:rsidP="008B0413">
            <w:pPr>
              <w:spacing w:before="0" w:beforeAutospacing="0" w:after="0" w:line="240" w:lineRule="auto"/>
              <w:rPr>
                <w:rFonts w:cs="Calibri"/>
                <w:b/>
                <w:bCs/>
                <w:color w:val="000000"/>
                <w:sz w:val="16"/>
                <w:szCs w:val="16"/>
              </w:rPr>
            </w:pPr>
            <w:proofErr w:type="spellStart"/>
            <w:r>
              <w:rPr>
                <w:rFonts w:ascii="Tahoma" w:hAnsi="Tahoma" w:cs="Tahoma"/>
                <w:color w:val="000000"/>
                <w:sz w:val="16"/>
                <w:szCs w:val="16"/>
              </w:rPr>
              <w:lastRenderedPageBreak/>
              <w:t>SMoE</w:t>
            </w:r>
            <w:proofErr w:type="spellEnd"/>
            <w:r>
              <w:rPr>
                <w:rFonts w:ascii="Tahoma" w:hAnsi="Tahoma" w:cs="Tahoma"/>
                <w:color w:val="000000"/>
                <w:sz w:val="16"/>
                <w:szCs w:val="16"/>
              </w:rPr>
              <w:t>, TSC, SUBEB, BTVE, ETF, Scholarship Board</w:t>
            </w:r>
          </w:p>
        </w:tc>
        <w:tc>
          <w:tcPr>
            <w:tcW w:w="810" w:type="dxa"/>
            <w:tcBorders>
              <w:top w:val="single" w:sz="4" w:space="0" w:color="auto"/>
              <w:left w:val="nil"/>
              <w:bottom w:val="single" w:sz="4" w:space="0" w:color="000000"/>
              <w:right w:val="single" w:sz="4" w:space="0" w:color="auto"/>
            </w:tcBorders>
          </w:tcPr>
          <w:p w14:paraId="6C39F20C" w14:textId="77777777" w:rsidR="008B0413" w:rsidRDefault="008B0413" w:rsidP="008B0413">
            <w:pPr>
              <w:spacing w:after="0"/>
              <w:rPr>
                <w:rFonts w:ascii="Tahoma" w:hAnsi="Tahoma" w:cs="Tahoma"/>
                <w:color w:val="000000"/>
                <w:sz w:val="16"/>
                <w:szCs w:val="16"/>
              </w:rPr>
            </w:pPr>
            <w:r>
              <w:rPr>
                <w:rFonts w:ascii="Tahoma" w:hAnsi="Tahoma" w:cs="Tahoma"/>
                <w:color w:val="000000"/>
                <w:sz w:val="16"/>
                <w:szCs w:val="16"/>
              </w:rPr>
              <w:t>1,500,000,000</w:t>
            </w:r>
          </w:p>
          <w:p w14:paraId="0607B84A" w14:textId="77777777" w:rsidR="008B0413" w:rsidRDefault="008B0413" w:rsidP="008B0413">
            <w:pPr>
              <w:spacing w:after="0"/>
              <w:rPr>
                <w:rFonts w:ascii="Tahoma" w:hAnsi="Tahoma" w:cs="Tahoma"/>
                <w:color w:val="000000"/>
                <w:sz w:val="16"/>
                <w:szCs w:val="16"/>
              </w:rPr>
            </w:pPr>
          </w:p>
          <w:p w14:paraId="53F4CD63" w14:textId="77777777" w:rsidR="008B0413" w:rsidRDefault="008B0413" w:rsidP="008B0413">
            <w:pPr>
              <w:spacing w:before="0" w:beforeAutospacing="0" w:after="0" w:line="240" w:lineRule="auto"/>
              <w:rPr>
                <w:rFonts w:cs="Calibri"/>
                <w:b/>
                <w:bCs/>
                <w:color w:val="000000"/>
                <w:sz w:val="16"/>
                <w:szCs w:val="16"/>
              </w:rPr>
            </w:pPr>
          </w:p>
        </w:tc>
      </w:tr>
      <w:tr w:rsidR="00A40BC2" w14:paraId="3CDB0ADC" w14:textId="089970B5" w:rsidTr="00D95992">
        <w:trPr>
          <w:trHeight w:val="575"/>
        </w:trPr>
        <w:tc>
          <w:tcPr>
            <w:tcW w:w="1438" w:type="dxa"/>
            <w:tcBorders>
              <w:top w:val="single" w:sz="4" w:space="0" w:color="auto"/>
              <w:left w:val="single" w:sz="4" w:space="0" w:color="auto"/>
              <w:bottom w:val="single" w:sz="4" w:space="0" w:color="000000"/>
              <w:right w:val="single" w:sz="4" w:space="0" w:color="auto"/>
            </w:tcBorders>
          </w:tcPr>
          <w:p w14:paraId="7FCA19E6" w14:textId="31CEA0EF" w:rsidR="00A40BC2" w:rsidRDefault="00A40BC2" w:rsidP="00A40BC2">
            <w:pPr>
              <w:spacing w:before="0" w:beforeAutospacing="0" w:after="0" w:line="240" w:lineRule="auto"/>
              <w:rPr>
                <w:rFonts w:ascii="Tahoma" w:hAnsi="Tahoma" w:cs="Tahoma"/>
                <w:color w:val="000000"/>
                <w:sz w:val="16"/>
                <w:szCs w:val="16"/>
              </w:rPr>
            </w:pPr>
            <w:r>
              <w:rPr>
                <w:rFonts w:cs="Calibri"/>
                <w:color w:val="000000"/>
                <w:sz w:val="16"/>
                <w:szCs w:val="16"/>
              </w:rPr>
              <w:lastRenderedPageBreak/>
              <w:t>Digital skills in schools</w:t>
            </w:r>
          </w:p>
        </w:tc>
        <w:tc>
          <w:tcPr>
            <w:tcW w:w="1370" w:type="dxa"/>
            <w:tcBorders>
              <w:top w:val="single" w:sz="4" w:space="0" w:color="auto"/>
              <w:left w:val="nil"/>
              <w:bottom w:val="single" w:sz="4" w:space="0" w:color="000000"/>
              <w:right w:val="single" w:sz="4" w:space="0" w:color="auto"/>
            </w:tcBorders>
          </w:tcPr>
          <w:p w14:paraId="07509441" w14:textId="5F00C3B1" w:rsidR="00A40BC2" w:rsidRDefault="00A40BC2" w:rsidP="00A40BC2">
            <w:pPr>
              <w:spacing w:after="0"/>
              <w:rPr>
                <w:rFonts w:ascii="Tahoma" w:hAnsi="Tahoma" w:cs="Tahoma"/>
                <w:color w:val="000000"/>
                <w:sz w:val="16"/>
                <w:szCs w:val="16"/>
              </w:rPr>
            </w:pPr>
            <w:r>
              <w:rPr>
                <w:rFonts w:cs="Calibri"/>
                <w:color w:val="000000"/>
                <w:sz w:val="16"/>
                <w:szCs w:val="16"/>
              </w:rPr>
              <w:t xml:space="preserve">To build capacity of teachers and learners on digital literacy skills and increase the percentage of students graduate </w:t>
            </w:r>
            <w:r>
              <w:rPr>
                <w:rFonts w:cs="Calibri"/>
                <w:color w:val="000000"/>
                <w:sz w:val="16"/>
                <w:szCs w:val="16"/>
              </w:rPr>
              <w:br/>
              <w:t xml:space="preserve">with employable </w:t>
            </w:r>
            <w:r>
              <w:rPr>
                <w:rFonts w:cs="Calibri"/>
                <w:color w:val="000000"/>
                <w:sz w:val="16"/>
                <w:szCs w:val="16"/>
              </w:rPr>
              <w:br/>
              <w:t>skills</w:t>
            </w:r>
          </w:p>
        </w:tc>
        <w:tc>
          <w:tcPr>
            <w:tcW w:w="1168" w:type="dxa"/>
            <w:tcBorders>
              <w:top w:val="single" w:sz="4" w:space="0" w:color="auto"/>
              <w:left w:val="nil"/>
              <w:bottom w:val="single" w:sz="4" w:space="0" w:color="000000"/>
              <w:right w:val="single" w:sz="4" w:space="0" w:color="auto"/>
            </w:tcBorders>
          </w:tcPr>
          <w:p w14:paraId="3954334B" w14:textId="6FE44FB8" w:rsidR="00A40BC2" w:rsidRDefault="00A40BC2" w:rsidP="00A40BC2">
            <w:pPr>
              <w:spacing w:after="0"/>
              <w:rPr>
                <w:rFonts w:ascii="Tahoma" w:hAnsi="Tahoma" w:cs="Tahoma"/>
                <w:color w:val="000000"/>
                <w:sz w:val="16"/>
                <w:szCs w:val="16"/>
              </w:rPr>
            </w:pPr>
            <w:r>
              <w:rPr>
                <w:rFonts w:cs="Calibri"/>
                <w:color w:val="000000"/>
                <w:sz w:val="16"/>
                <w:szCs w:val="16"/>
              </w:rPr>
              <w:t xml:space="preserve">Digital training and skills impacted </w:t>
            </w:r>
            <w:r w:rsidR="00462386">
              <w:rPr>
                <w:rFonts w:cs="Calibri"/>
                <w:color w:val="000000"/>
                <w:sz w:val="16"/>
                <w:szCs w:val="16"/>
              </w:rPr>
              <w:t>on</w:t>
            </w:r>
            <w:r>
              <w:rPr>
                <w:rFonts w:cs="Calibri"/>
                <w:color w:val="000000"/>
                <w:sz w:val="16"/>
                <w:szCs w:val="16"/>
              </w:rPr>
              <w:t xml:space="preserve"> teachers and students leading to enhanced skills</w:t>
            </w:r>
            <w:r>
              <w:rPr>
                <w:rFonts w:cs="Calibri"/>
                <w:color w:val="000000"/>
                <w:sz w:val="16"/>
                <w:szCs w:val="16"/>
              </w:rPr>
              <w:br/>
              <w:t xml:space="preserve">in specific areas such as HDMI, JAVA, robotic and coding </w:t>
            </w:r>
            <w:proofErr w:type="spellStart"/>
            <w:r>
              <w:rPr>
                <w:rFonts w:cs="Calibri"/>
                <w:color w:val="000000"/>
                <w:sz w:val="16"/>
                <w:szCs w:val="16"/>
              </w:rPr>
              <w:t>etc</w:t>
            </w:r>
            <w:proofErr w:type="spellEnd"/>
            <w:r>
              <w:rPr>
                <w:rFonts w:cs="Calibri"/>
                <w:color w:val="000000"/>
                <w:sz w:val="16"/>
                <w:szCs w:val="16"/>
              </w:rPr>
              <w:t xml:space="preserve"> </w:t>
            </w:r>
            <w:r w:rsidR="00DE4D9D">
              <w:rPr>
                <w:rFonts w:cs="Calibri"/>
                <w:color w:val="000000"/>
                <w:sz w:val="16"/>
                <w:szCs w:val="16"/>
              </w:rPr>
              <w:t>across public</w:t>
            </w:r>
            <w:r>
              <w:rPr>
                <w:rFonts w:cs="Calibri"/>
                <w:color w:val="000000"/>
                <w:sz w:val="16"/>
                <w:szCs w:val="16"/>
              </w:rPr>
              <w:t xml:space="preserve"> schools in Ekiti State</w:t>
            </w:r>
          </w:p>
        </w:tc>
        <w:tc>
          <w:tcPr>
            <w:tcW w:w="1258" w:type="dxa"/>
            <w:tcBorders>
              <w:top w:val="single" w:sz="4" w:space="0" w:color="auto"/>
              <w:left w:val="nil"/>
              <w:bottom w:val="single" w:sz="4" w:space="0" w:color="000000"/>
              <w:right w:val="single" w:sz="4" w:space="0" w:color="auto"/>
            </w:tcBorders>
          </w:tcPr>
          <w:p w14:paraId="6E408821" w14:textId="3EDD61B6" w:rsidR="00A40BC2" w:rsidRDefault="00A40BC2" w:rsidP="00A40BC2">
            <w:pPr>
              <w:spacing w:after="0"/>
              <w:rPr>
                <w:rFonts w:ascii="Tahoma" w:hAnsi="Tahoma" w:cs="Tahoma"/>
                <w:color w:val="000000"/>
                <w:sz w:val="16"/>
                <w:szCs w:val="16"/>
              </w:rPr>
            </w:pPr>
            <w:r>
              <w:rPr>
                <w:rFonts w:cs="Calibri"/>
                <w:color w:val="000000"/>
                <w:sz w:val="16"/>
                <w:szCs w:val="16"/>
              </w:rPr>
              <w:t xml:space="preserve">% increase in the number </w:t>
            </w:r>
            <w:r w:rsidR="00462386">
              <w:rPr>
                <w:rFonts w:cs="Calibri"/>
                <w:color w:val="000000"/>
                <w:sz w:val="16"/>
                <w:szCs w:val="16"/>
              </w:rPr>
              <w:t>of students</w:t>
            </w:r>
            <w:r>
              <w:rPr>
                <w:rFonts w:cs="Calibri"/>
                <w:color w:val="000000"/>
                <w:sz w:val="16"/>
                <w:szCs w:val="16"/>
              </w:rPr>
              <w:t xml:space="preserve"> </w:t>
            </w:r>
            <w:proofErr w:type="gramStart"/>
            <w:r>
              <w:rPr>
                <w:rFonts w:cs="Calibri"/>
                <w:color w:val="000000"/>
                <w:sz w:val="16"/>
                <w:szCs w:val="16"/>
              </w:rPr>
              <w:t>and  teachers</w:t>
            </w:r>
            <w:proofErr w:type="gramEnd"/>
            <w:r>
              <w:rPr>
                <w:rFonts w:cs="Calibri"/>
                <w:color w:val="000000"/>
                <w:sz w:val="16"/>
                <w:szCs w:val="16"/>
              </w:rPr>
              <w:t xml:space="preserve">  equipped with digital literacy </w:t>
            </w:r>
            <w:r>
              <w:rPr>
                <w:rFonts w:cs="Calibri"/>
                <w:color w:val="000000"/>
                <w:sz w:val="16"/>
                <w:szCs w:val="16"/>
              </w:rPr>
              <w:br/>
              <w:t>skills</w:t>
            </w:r>
          </w:p>
        </w:tc>
        <w:tc>
          <w:tcPr>
            <w:tcW w:w="1170" w:type="dxa"/>
            <w:tcBorders>
              <w:top w:val="single" w:sz="4" w:space="0" w:color="auto"/>
              <w:left w:val="nil"/>
              <w:bottom w:val="single" w:sz="4" w:space="0" w:color="000000"/>
              <w:right w:val="single" w:sz="4" w:space="0" w:color="auto"/>
            </w:tcBorders>
          </w:tcPr>
          <w:p w14:paraId="3CB3498F" w14:textId="5C2A36A2" w:rsidR="00A40BC2" w:rsidRDefault="00A40BC2" w:rsidP="00A40BC2">
            <w:pPr>
              <w:spacing w:after="0"/>
              <w:rPr>
                <w:rFonts w:ascii="Tahoma" w:hAnsi="Tahoma" w:cs="Tahoma"/>
                <w:color w:val="000000"/>
                <w:sz w:val="16"/>
                <w:szCs w:val="16"/>
              </w:rPr>
            </w:pPr>
            <w:r>
              <w:rPr>
                <w:rFonts w:cs="Calibri"/>
                <w:color w:val="000000"/>
                <w:sz w:val="16"/>
                <w:szCs w:val="16"/>
              </w:rPr>
              <w:t>Train</w:t>
            </w:r>
            <w:r>
              <w:rPr>
                <w:rFonts w:cs="Calibri"/>
                <w:color w:val="000000"/>
                <w:sz w:val="16"/>
                <w:szCs w:val="16"/>
              </w:rPr>
              <w:br/>
              <w:t xml:space="preserve"> teachers and learners </w:t>
            </w:r>
            <w:proofErr w:type="gramStart"/>
            <w:r>
              <w:rPr>
                <w:rFonts w:cs="Calibri"/>
                <w:color w:val="000000"/>
                <w:sz w:val="16"/>
                <w:szCs w:val="16"/>
              </w:rPr>
              <w:t>on  digital</w:t>
            </w:r>
            <w:proofErr w:type="gramEnd"/>
            <w:r>
              <w:rPr>
                <w:rFonts w:cs="Calibri"/>
                <w:color w:val="000000"/>
                <w:sz w:val="16"/>
                <w:szCs w:val="16"/>
              </w:rPr>
              <w:t xml:space="preserve"> skills in </w:t>
            </w:r>
            <w:r>
              <w:rPr>
                <w:rFonts w:cs="Calibri"/>
                <w:color w:val="000000"/>
                <w:sz w:val="16"/>
                <w:szCs w:val="16"/>
              </w:rPr>
              <w:br/>
              <w:t xml:space="preserve">specific areas such as HDMI, JAVA, </w:t>
            </w:r>
            <w:r>
              <w:rPr>
                <w:rFonts w:cs="Calibri"/>
                <w:color w:val="000000"/>
                <w:sz w:val="16"/>
                <w:szCs w:val="16"/>
              </w:rPr>
              <w:br/>
              <w:t xml:space="preserve">robotic and coding skills in </w:t>
            </w:r>
            <w:r>
              <w:rPr>
                <w:rFonts w:cs="Calibri"/>
                <w:color w:val="000000"/>
                <w:sz w:val="16"/>
                <w:szCs w:val="16"/>
              </w:rPr>
              <w:br/>
              <w:t>public schools</w:t>
            </w:r>
          </w:p>
        </w:tc>
        <w:tc>
          <w:tcPr>
            <w:tcW w:w="1548" w:type="dxa"/>
            <w:tcBorders>
              <w:top w:val="single" w:sz="4" w:space="0" w:color="auto"/>
              <w:left w:val="nil"/>
              <w:bottom w:val="single" w:sz="4" w:space="0" w:color="000000"/>
              <w:right w:val="single" w:sz="4" w:space="0" w:color="auto"/>
            </w:tcBorders>
          </w:tcPr>
          <w:p w14:paraId="79CBE2D1" w14:textId="77777777" w:rsidR="00A40BC2" w:rsidRDefault="00A40BC2" w:rsidP="00A40BC2">
            <w:pPr>
              <w:spacing w:after="0"/>
              <w:rPr>
                <w:rFonts w:cs="Calibri"/>
                <w:color w:val="000000"/>
                <w:sz w:val="16"/>
                <w:szCs w:val="16"/>
              </w:rPr>
            </w:pPr>
            <w:proofErr w:type="spellStart"/>
            <w:r>
              <w:rPr>
                <w:rFonts w:cs="Calibri"/>
                <w:color w:val="000000"/>
                <w:sz w:val="16"/>
                <w:szCs w:val="16"/>
              </w:rPr>
              <w:t>i</w:t>
            </w:r>
            <w:proofErr w:type="spellEnd"/>
            <w:r>
              <w:rPr>
                <w:rFonts w:cs="Calibri"/>
                <w:color w:val="000000"/>
                <w:sz w:val="16"/>
                <w:szCs w:val="16"/>
              </w:rPr>
              <w:t xml:space="preserve">. Review ICT Curriculum in secondary school to meet contemporary demands.  </w:t>
            </w:r>
          </w:p>
          <w:p w14:paraId="1DC9757F" w14:textId="6ED6E047" w:rsidR="00A40BC2" w:rsidRDefault="00A40BC2" w:rsidP="00A40BC2">
            <w:pPr>
              <w:spacing w:after="0"/>
              <w:rPr>
                <w:rFonts w:cs="Calibri"/>
                <w:color w:val="000000"/>
                <w:sz w:val="16"/>
                <w:szCs w:val="16"/>
              </w:rPr>
            </w:pPr>
            <w:r>
              <w:rPr>
                <w:rFonts w:cs="Calibri"/>
                <w:color w:val="000000"/>
                <w:sz w:val="16"/>
                <w:szCs w:val="16"/>
              </w:rPr>
              <w:t xml:space="preserve">  </w:t>
            </w:r>
            <w:r>
              <w:rPr>
                <w:rFonts w:cs="Calibri"/>
                <w:color w:val="000000"/>
                <w:sz w:val="16"/>
                <w:szCs w:val="16"/>
              </w:rPr>
              <w:br/>
              <w:t xml:space="preserve">ii Train all schools ICT </w:t>
            </w:r>
            <w:r w:rsidR="00462386">
              <w:rPr>
                <w:rFonts w:cs="Calibri"/>
                <w:color w:val="000000"/>
                <w:sz w:val="16"/>
                <w:szCs w:val="16"/>
              </w:rPr>
              <w:t>teachers on</w:t>
            </w:r>
            <w:r>
              <w:rPr>
                <w:rFonts w:cs="Calibri"/>
                <w:color w:val="000000"/>
                <w:sz w:val="16"/>
                <w:szCs w:val="16"/>
              </w:rPr>
              <w:t xml:space="preserve"> basic digital literacy and applications. </w:t>
            </w:r>
          </w:p>
          <w:p w14:paraId="54AD5B08" w14:textId="77777777" w:rsidR="00A40BC2" w:rsidRDefault="00A40BC2" w:rsidP="00A40BC2">
            <w:pPr>
              <w:spacing w:after="0"/>
              <w:rPr>
                <w:rFonts w:cs="Calibri"/>
                <w:color w:val="000000"/>
                <w:sz w:val="16"/>
                <w:szCs w:val="16"/>
              </w:rPr>
            </w:pPr>
            <w:r>
              <w:rPr>
                <w:rFonts w:cs="Calibri"/>
                <w:color w:val="000000"/>
                <w:sz w:val="16"/>
                <w:szCs w:val="16"/>
              </w:rPr>
              <w:br/>
              <w:t xml:space="preserve">iii. Organize TOT for teachers on specialized digital skills </w:t>
            </w:r>
            <w:proofErr w:type="spellStart"/>
            <w:r>
              <w:rPr>
                <w:rFonts w:cs="Calibri"/>
                <w:color w:val="000000"/>
                <w:sz w:val="16"/>
                <w:szCs w:val="16"/>
              </w:rPr>
              <w:t>programme</w:t>
            </w:r>
            <w:proofErr w:type="spellEnd"/>
            <w:r>
              <w:rPr>
                <w:rFonts w:cs="Calibri"/>
                <w:color w:val="000000"/>
                <w:sz w:val="16"/>
                <w:szCs w:val="16"/>
              </w:rPr>
              <w:t xml:space="preserve"> </w:t>
            </w:r>
            <w:r>
              <w:rPr>
                <w:rFonts w:cs="Calibri"/>
                <w:color w:val="000000"/>
                <w:sz w:val="16"/>
                <w:szCs w:val="16"/>
              </w:rPr>
              <w:br/>
              <w:t>iv. Provision of training kits for robotic and coding skills in Ekiti State.</w:t>
            </w:r>
          </w:p>
          <w:p w14:paraId="198A3034" w14:textId="77777777" w:rsidR="00A40BC2" w:rsidRDefault="00A40BC2" w:rsidP="00A40BC2">
            <w:pPr>
              <w:spacing w:after="0"/>
              <w:rPr>
                <w:rFonts w:cs="Calibri"/>
                <w:color w:val="000000"/>
                <w:sz w:val="16"/>
                <w:szCs w:val="16"/>
              </w:rPr>
            </w:pPr>
            <w:r>
              <w:rPr>
                <w:rFonts w:cs="Calibri"/>
                <w:color w:val="000000"/>
                <w:sz w:val="16"/>
                <w:szCs w:val="16"/>
              </w:rPr>
              <w:br/>
              <w:t xml:space="preserve">v. Incentivize innovations and excellent performance including successful pitching with industry and technical players. </w:t>
            </w:r>
          </w:p>
          <w:p w14:paraId="6567FCC0" w14:textId="77777777" w:rsidR="00A40BC2" w:rsidRDefault="00A40BC2" w:rsidP="00A40BC2">
            <w:pPr>
              <w:spacing w:after="0"/>
              <w:rPr>
                <w:rFonts w:cs="Calibri"/>
                <w:color w:val="000000"/>
                <w:sz w:val="16"/>
                <w:szCs w:val="16"/>
              </w:rPr>
            </w:pPr>
            <w:r>
              <w:rPr>
                <w:rFonts w:cs="Calibri"/>
                <w:color w:val="000000"/>
                <w:sz w:val="16"/>
                <w:szCs w:val="16"/>
              </w:rPr>
              <w:br/>
              <w:t xml:space="preserve"> vi. Provide-learning infrastructures in all the public secondary schools in Ekiti State</w:t>
            </w:r>
          </w:p>
          <w:p w14:paraId="4519B842" w14:textId="615844FD" w:rsidR="00A40BC2" w:rsidRDefault="00A40BC2" w:rsidP="00A40BC2">
            <w:pPr>
              <w:spacing w:after="0"/>
              <w:rPr>
                <w:rFonts w:ascii="Tahoma" w:hAnsi="Tahoma" w:cs="Tahoma"/>
                <w:color w:val="000000"/>
                <w:sz w:val="16"/>
                <w:szCs w:val="16"/>
              </w:rPr>
            </w:pPr>
            <w:r>
              <w:rPr>
                <w:rFonts w:cs="Calibri"/>
                <w:color w:val="000000"/>
                <w:sz w:val="16"/>
                <w:szCs w:val="16"/>
              </w:rPr>
              <w:br/>
              <w:t xml:space="preserve">vii. Provide adequate funding for the training of </w:t>
            </w:r>
            <w:r>
              <w:rPr>
                <w:rFonts w:cs="Calibri"/>
                <w:color w:val="000000"/>
                <w:sz w:val="16"/>
                <w:szCs w:val="16"/>
              </w:rPr>
              <w:lastRenderedPageBreak/>
              <w:t>teachers and learners on digital innovations</w:t>
            </w:r>
          </w:p>
        </w:tc>
        <w:tc>
          <w:tcPr>
            <w:tcW w:w="990" w:type="dxa"/>
            <w:tcBorders>
              <w:top w:val="single" w:sz="4" w:space="0" w:color="auto"/>
              <w:left w:val="nil"/>
              <w:bottom w:val="single" w:sz="4" w:space="0" w:color="auto"/>
              <w:right w:val="single" w:sz="4" w:space="0" w:color="auto"/>
            </w:tcBorders>
          </w:tcPr>
          <w:p w14:paraId="06BE967E" w14:textId="125B85B0" w:rsidR="00A40BC2" w:rsidRDefault="00A40BC2" w:rsidP="00A40BC2">
            <w:pPr>
              <w:spacing w:after="0"/>
              <w:rPr>
                <w:rFonts w:ascii="Tahoma" w:hAnsi="Tahoma" w:cs="Tahoma"/>
                <w:color w:val="000000"/>
                <w:sz w:val="16"/>
                <w:szCs w:val="16"/>
              </w:rPr>
            </w:pPr>
            <w:proofErr w:type="spellStart"/>
            <w:r>
              <w:rPr>
                <w:rFonts w:cs="Calibri"/>
                <w:color w:val="000000"/>
                <w:sz w:val="16"/>
                <w:szCs w:val="16"/>
              </w:rPr>
              <w:lastRenderedPageBreak/>
              <w:t>i</w:t>
            </w:r>
            <w:proofErr w:type="spellEnd"/>
            <w:r>
              <w:rPr>
                <w:rFonts w:cs="Calibri"/>
                <w:color w:val="000000"/>
                <w:sz w:val="16"/>
                <w:szCs w:val="16"/>
              </w:rPr>
              <w:t xml:space="preserve">. 12 teachers trained </w:t>
            </w:r>
            <w:r>
              <w:rPr>
                <w:rFonts w:cs="Calibri"/>
                <w:color w:val="000000"/>
                <w:sz w:val="16"/>
                <w:szCs w:val="16"/>
              </w:rPr>
              <w:br/>
              <w:t xml:space="preserve">on robotic skills </w:t>
            </w:r>
            <w:r>
              <w:rPr>
                <w:rFonts w:cs="Calibri"/>
                <w:color w:val="000000"/>
                <w:sz w:val="16"/>
                <w:szCs w:val="16"/>
              </w:rPr>
              <w:br/>
              <w:t xml:space="preserve">ii. 600 teachers trained in digital skills and 420 ICT teachers trained </w:t>
            </w:r>
            <w:proofErr w:type="gramStart"/>
            <w:r>
              <w:rPr>
                <w:rFonts w:cs="Calibri"/>
                <w:color w:val="000000"/>
                <w:sz w:val="16"/>
                <w:szCs w:val="16"/>
              </w:rPr>
              <w:t>on</w:t>
            </w:r>
            <w:proofErr w:type="gramEnd"/>
            <w:r>
              <w:rPr>
                <w:rFonts w:cs="Calibri"/>
                <w:color w:val="000000"/>
                <w:sz w:val="16"/>
                <w:szCs w:val="16"/>
              </w:rPr>
              <w:t xml:space="preserve"> remote teaching</w:t>
            </w:r>
          </w:p>
        </w:tc>
        <w:tc>
          <w:tcPr>
            <w:tcW w:w="1084" w:type="dxa"/>
            <w:tcBorders>
              <w:top w:val="single" w:sz="4" w:space="0" w:color="auto"/>
              <w:left w:val="nil"/>
              <w:bottom w:val="single" w:sz="4" w:space="0" w:color="auto"/>
              <w:right w:val="single" w:sz="4" w:space="0" w:color="auto"/>
            </w:tcBorders>
          </w:tcPr>
          <w:p w14:paraId="58A0236F" w14:textId="5C247A5E" w:rsidR="00A40BC2" w:rsidRDefault="00A40BC2" w:rsidP="00A40BC2">
            <w:pPr>
              <w:spacing w:after="0"/>
              <w:rPr>
                <w:rFonts w:ascii="Tahoma" w:hAnsi="Tahoma" w:cs="Tahoma"/>
                <w:color w:val="000000"/>
                <w:sz w:val="16"/>
                <w:szCs w:val="16"/>
              </w:rPr>
            </w:pPr>
            <w:r>
              <w:rPr>
                <w:rFonts w:cs="Calibri"/>
                <w:color w:val="000000"/>
                <w:sz w:val="16"/>
                <w:szCs w:val="16"/>
              </w:rPr>
              <w:t xml:space="preserve">50% of </w:t>
            </w:r>
            <w:proofErr w:type="gramStart"/>
            <w:r>
              <w:rPr>
                <w:rFonts w:cs="Calibri"/>
                <w:color w:val="000000"/>
                <w:sz w:val="16"/>
                <w:szCs w:val="16"/>
              </w:rPr>
              <w:t>teacher</w:t>
            </w:r>
            <w:proofErr w:type="gramEnd"/>
            <w:r>
              <w:rPr>
                <w:rFonts w:cs="Calibri"/>
                <w:color w:val="000000"/>
                <w:sz w:val="16"/>
                <w:szCs w:val="16"/>
              </w:rPr>
              <w:t xml:space="preserve"> and students </w:t>
            </w:r>
            <w:proofErr w:type="gramStart"/>
            <w:r>
              <w:rPr>
                <w:rFonts w:cs="Calibri"/>
                <w:color w:val="000000"/>
                <w:sz w:val="16"/>
                <w:szCs w:val="16"/>
              </w:rPr>
              <w:t>equipped</w:t>
            </w:r>
            <w:proofErr w:type="gramEnd"/>
            <w:r>
              <w:rPr>
                <w:rFonts w:cs="Calibri"/>
                <w:color w:val="000000"/>
                <w:sz w:val="16"/>
                <w:szCs w:val="16"/>
              </w:rPr>
              <w:t xml:space="preserve"> with digital skills</w:t>
            </w:r>
          </w:p>
        </w:tc>
        <w:tc>
          <w:tcPr>
            <w:tcW w:w="990" w:type="dxa"/>
            <w:tcBorders>
              <w:top w:val="single" w:sz="4" w:space="0" w:color="auto"/>
              <w:left w:val="nil"/>
              <w:bottom w:val="single" w:sz="4" w:space="0" w:color="auto"/>
              <w:right w:val="single" w:sz="4" w:space="0" w:color="auto"/>
            </w:tcBorders>
          </w:tcPr>
          <w:p w14:paraId="127C33FE" w14:textId="7E774249" w:rsidR="00A40BC2" w:rsidRDefault="00A40BC2" w:rsidP="00A40BC2">
            <w:pPr>
              <w:spacing w:after="0"/>
              <w:rPr>
                <w:rFonts w:ascii="Tahoma" w:hAnsi="Tahoma" w:cs="Tahoma"/>
                <w:color w:val="000000"/>
                <w:sz w:val="16"/>
                <w:szCs w:val="16"/>
              </w:rPr>
            </w:pPr>
            <w:r>
              <w:rPr>
                <w:rFonts w:cs="Calibri"/>
                <w:color w:val="000000"/>
                <w:sz w:val="16"/>
                <w:szCs w:val="16"/>
              </w:rPr>
              <w:t>75% equipped</w:t>
            </w:r>
          </w:p>
        </w:tc>
        <w:tc>
          <w:tcPr>
            <w:tcW w:w="994" w:type="dxa"/>
            <w:tcBorders>
              <w:top w:val="single" w:sz="4" w:space="0" w:color="auto"/>
              <w:left w:val="nil"/>
              <w:bottom w:val="single" w:sz="4" w:space="0" w:color="auto"/>
              <w:right w:val="single" w:sz="4" w:space="0" w:color="auto"/>
            </w:tcBorders>
          </w:tcPr>
          <w:p w14:paraId="41E34282" w14:textId="4036D811" w:rsidR="00A40BC2" w:rsidRDefault="00A40BC2" w:rsidP="00A40BC2">
            <w:pPr>
              <w:spacing w:after="0"/>
              <w:rPr>
                <w:rFonts w:ascii="Tahoma" w:hAnsi="Tahoma" w:cs="Tahoma"/>
                <w:color w:val="000000"/>
                <w:sz w:val="16"/>
                <w:szCs w:val="16"/>
              </w:rPr>
            </w:pPr>
            <w:r>
              <w:rPr>
                <w:rFonts w:cs="Calibri"/>
                <w:color w:val="000000"/>
                <w:sz w:val="16"/>
                <w:szCs w:val="16"/>
              </w:rPr>
              <w:t>100% equipped</w:t>
            </w:r>
          </w:p>
        </w:tc>
        <w:tc>
          <w:tcPr>
            <w:tcW w:w="1080" w:type="dxa"/>
            <w:tcBorders>
              <w:top w:val="single" w:sz="4" w:space="0" w:color="auto"/>
              <w:left w:val="nil"/>
              <w:bottom w:val="single" w:sz="4" w:space="0" w:color="000000"/>
              <w:right w:val="single" w:sz="4" w:space="0" w:color="auto"/>
            </w:tcBorders>
          </w:tcPr>
          <w:p w14:paraId="467B47A6" w14:textId="130BCD3C" w:rsidR="00A40BC2" w:rsidRDefault="00A40BC2" w:rsidP="00A40BC2">
            <w:pPr>
              <w:spacing w:after="0"/>
              <w:rPr>
                <w:rFonts w:ascii="Tahoma" w:hAnsi="Tahoma" w:cs="Tahoma"/>
                <w:color w:val="000000"/>
                <w:sz w:val="16"/>
                <w:szCs w:val="16"/>
              </w:rPr>
            </w:pPr>
            <w:r>
              <w:rPr>
                <w:rFonts w:cs="Calibri"/>
                <w:sz w:val="16"/>
                <w:szCs w:val="16"/>
              </w:rPr>
              <w:t xml:space="preserve">10,250, primary schools and 9,963 secondary school teachers equipped with digital skills               </w:t>
            </w:r>
          </w:p>
        </w:tc>
        <w:tc>
          <w:tcPr>
            <w:tcW w:w="810" w:type="dxa"/>
            <w:tcBorders>
              <w:top w:val="single" w:sz="4" w:space="0" w:color="auto"/>
              <w:left w:val="nil"/>
              <w:bottom w:val="single" w:sz="4" w:space="0" w:color="000000"/>
              <w:right w:val="single" w:sz="4" w:space="0" w:color="auto"/>
            </w:tcBorders>
          </w:tcPr>
          <w:p w14:paraId="02787DA8" w14:textId="46CD2E18" w:rsidR="00A40BC2" w:rsidRDefault="00A40BC2" w:rsidP="00A40BC2">
            <w:pPr>
              <w:spacing w:before="0" w:beforeAutospacing="0" w:after="0" w:line="240" w:lineRule="auto"/>
              <w:rPr>
                <w:rFonts w:ascii="Tahoma" w:hAnsi="Tahoma" w:cs="Tahoma"/>
                <w:color w:val="000000"/>
                <w:sz w:val="16"/>
                <w:szCs w:val="16"/>
              </w:rPr>
            </w:pPr>
            <w:proofErr w:type="spellStart"/>
            <w:r>
              <w:rPr>
                <w:rFonts w:cs="Calibri"/>
                <w:color w:val="000000"/>
                <w:sz w:val="16"/>
                <w:szCs w:val="16"/>
              </w:rPr>
              <w:t>SMoE</w:t>
            </w:r>
            <w:proofErr w:type="spellEnd"/>
            <w:r>
              <w:rPr>
                <w:rFonts w:cs="Calibri"/>
                <w:color w:val="000000"/>
                <w:sz w:val="16"/>
                <w:szCs w:val="16"/>
              </w:rPr>
              <w:t>, TSC, SUBEB, BTVE, ETF</w:t>
            </w:r>
          </w:p>
        </w:tc>
        <w:tc>
          <w:tcPr>
            <w:tcW w:w="810" w:type="dxa"/>
            <w:tcBorders>
              <w:top w:val="single" w:sz="4" w:space="0" w:color="auto"/>
              <w:left w:val="nil"/>
              <w:bottom w:val="single" w:sz="4" w:space="0" w:color="000000"/>
              <w:right w:val="single" w:sz="4" w:space="0" w:color="auto"/>
            </w:tcBorders>
          </w:tcPr>
          <w:p w14:paraId="63793B0B" w14:textId="486E2A81" w:rsidR="00A40BC2" w:rsidRDefault="00A40BC2" w:rsidP="00A40BC2">
            <w:pPr>
              <w:spacing w:after="0"/>
              <w:rPr>
                <w:rFonts w:ascii="Tahoma" w:hAnsi="Tahoma" w:cs="Tahoma"/>
                <w:color w:val="000000"/>
                <w:sz w:val="16"/>
                <w:szCs w:val="16"/>
              </w:rPr>
            </w:pPr>
            <w:r>
              <w:rPr>
                <w:rFonts w:cs="Calibri"/>
                <w:color w:val="000000"/>
                <w:sz w:val="16"/>
                <w:szCs w:val="16"/>
              </w:rPr>
              <w:t>150,000,000</w:t>
            </w:r>
          </w:p>
        </w:tc>
        <w:tc>
          <w:tcPr>
            <w:tcW w:w="1080" w:type="dxa"/>
          </w:tcPr>
          <w:p w14:paraId="018581A9" w14:textId="318C2832" w:rsidR="00A40BC2" w:rsidRDefault="00A40BC2" w:rsidP="00A40BC2">
            <w:pPr>
              <w:spacing w:before="0" w:beforeAutospacing="0" w:after="200" w:line="276" w:lineRule="auto"/>
            </w:pPr>
            <w:r>
              <w:rPr>
                <w:rFonts w:cs="Calibri"/>
                <w:color w:val="000000"/>
                <w:sz w:val="16"/>
                <w:szCs w:val="16"/>
              </w:rPr>
              <w:t xml:space="preserve">Digital skills should be enforced and made compulsory in </w:t>
            </w:r>
            <w:r w:rsidR="005F6E46">
              <w:rPr>
                <w:rFonts w:cs="Calibri"/>
                <w:color w:val="000000"/>
                <w:sz w:val="16"/>
                <w:szCs w:val="16"/>
              </w:rPr>
              <w:t>schools for</w:t>
            </w:r>
            <w:r>
              <w:rPr>
                <w:rFonts w:cs="Calibri"/>
                <w:color w:val="000000"/>
                <w:sz w:val="16"/>
                <w:szCs w:val="16"/>
              </w:rPr>
              <w:t xml:space="preserve"> global best practices</w:t>
            </w:r>
          </w:p>
        </w:tc>
      </w:tr>
      <w:tr w:rsidR="00A40BC2" w14:paraId="07D5C5F3" w14:textId="77777777" w:rsidTr="00D95992">
        <w:trPr>
          <w:gridAfter w:val="1"/>
          <w:wAfter w:w="1080" w:type="dxa"/>
          <w:trHeight w:val="5300"/>
        </w:trPr>
        <w:tc>
          <w:tcPr>
            <w:tcW w:w="1438" w:type="dxa"/>
            <w:tcBorders>
              <w:top w:val="nil"/>
              <w:left w:val="single" w:sz="4" w:space="0" w:color="auto"/>
              <w:bottom w:val="single" w:sz="4" w:space="0" w:color="auto"/>
              <w:right w:val="single" w:sz="4" w:space="0" w:color="auto"/>
            </w:tcBorders>
            <w:hideMark/>
          </w:tcPr>
          <w:p w14:paraId="636D9B36" w14:textId="77777777" w:rsidR="00A40BC2" w:rsidRDefault="00A40BC2" w:rsidP="00A40BC2">
            <w:pPr>
              <w:spacing w:after="0"/>
              <w:rPr>
                <w:rFonts w:cs="Calibri"/>
                <w:color w:val="000000"/>
                <w:sz w:val="16"/>
                <w:szCs w:val="16"/>
              </w:rPr>
            </w:pPr>
            <w:r>
              <w:rPr>
                <w:rFonts w:cs="Calibri"/>
                <w:color w:val="000000"/>
                <w:sz w:val="16"/>
                <w:szCs w:val="16"/>
              </w:rPr>
              <w:t>Production and use of uniform schemes of work and lesson notes</w:t>
            </w:r>
          </w:p>
        </w:tc>
        <w:tc>
          <w:tcPr>
            <w:tcW w:w="1370" w:type="dxa"/>
            <w:tcBorders>
              <w:top w:val="nil"/>
              <w:left w:val="nil"/>
              <w:bottom w:val="single" w:sz="4" w:space="0" w:color="auto"/>
              <w:right w:val="single" w:sz="4" w:space="0" w:color="auto"/>
            </w:tcBorders>
          </w:tcPr>
          <w:p w14:paraId="7EE85C53" w14:textId="77777777" w:rsidR="00A40BC2" w:rsidRDefault="00A40BC2" w:rsidP="00A40BC2">
            <w:pPr>
              <w:spacing w:after="0"/>
              <w:rPr>
                <w:rFonts w:cs="Calibri"/>
                <w:color w:val="000000"/>
                <w:sz w:val="16"/>
                <w:szCs w:val="16"/>
              </w:rPr>
            </w:pPr>
            <w:r>
              <w:rPr>
                <w:rFonts w:cs="Calibri"/>
                <w:color w:val="000000"/>
                <w:sz w:val="16"/>
                <w:szCs w:val="16"/>
              </w:rPr>
              <w:t xml:space="preserve">i.  To ensure adequate coverage and standardization in the preparation of uniform scheme of works and lesson notes </w:t>
            </w:r>
          </w:p>
          <w:p w14:paraId="332AEA11" w14:textId="235386CA" w:rsidR="00A40BC2" w:rsidRDefault="00A40BC2" w:rsidP="00A40BC2">
            <w:pPr>
              <w:spacing w:after="0"/>
              <w:rPr>
                <w:rFonts w:cs="Calibri"/>
                <w:color w:val="000000"/>
                <w:sz w:val="16"/>
                <w:szCs w:val="16"/>
              </w:rPr>
            </w:pPr>
            <w:r>
              <w:rPr>
                <w:rFonts w:cs="Calibri"/>
                <w:color w:val="000000"/>
                <w:sz w:val="16"/>
                <w:szCs w:val="16"/>
              </w:rPr>
              <w:t>ii. To train and retrain Teachers, Education Officers and instructors for effective and efficient instructional delivery</w:t>
            </w:r>
            <w:r>
              <w:rPr>
                <w:rFonts w:cs="Calibri"/>
                <w:color w:val="000000"/>
                <w:sz w:val="16"/>
                <w:szCs w:val="16"/>
              </w:rPr>
              <w:br/>
              <w:t xml:space="preserve"> </w:t>
            </w:r>
          </w:p>
        </w:tc>
        <w:tc>
          <w:tcPr>
            <w:tcW w:w="1168" w:type="dxa"/>
            <w:tcBorders>
              <w:top w:val="nil"/>
              <w:left w:val="nil"/>
              <w:bottom w:val="single" w:sz="4" w:space="0" w:color="auto"/>
              <w:right w:val="single" w:sz="4" w:space="0" w:color="auto"/>
            </w:tcBorders>
          </w:tcPr>
          <w:p w14:paraId="10626938" w14:textId="77777777" w:rsidR="00A40BC2" w:rsidRDefault="00A40BC2" w:rsidP="00A40BC2">
            <w:pPr>
              <w:spacing w:after="0"/>
              <w:rPr>
                <w:rFonts w:cs="Calibri"/>
                <w:color w:val="000000"/>
                <w:sz w:val="16"/>
                <w:szCs w:val="16"/>
              </w:rPr>
            </w:pPr>
            <w:r>
              <w:rPr>
                <w:rFonts w:cs="Calibri"/>
                <w:color w:val="000000"/>
                <w:sz w:val="16"/>
                <w:szCs w:val="16"/>
              </w:rPr>
              <w:t xml:space="preserve">i. Uniform schemes of work and lesson notes produced to ensure quality delivery of </w:t>
            </w:r>
            <w:r>
              <w:rPr>
                <w:rFonts w:cs="Calibri"/>
                <w:color w:val="000000"/>
                <w:sz w:val="16"/>
                <w:szCs w:val="16"/>
              </w:rPr>
              <w:br/>
              <w:t>subject matter</w:t>
            </w:r>
          </w:p>
          <w:p w14:paraId="2A6B310F" w14:textId="77777777" w:rsidR="00A40BC2" w:rsidRDefault="00A40BC2" w:rsidP="00A40BC2">
            <w:pPr>
              <w:spacing w:after="0"/>
              <w:rPr>
                <w:rFonts w:cs="Calibri"/>
                <w:color w:val="000000"/>
                <w:sz w:val="16"/>
                <w:szCs w:val="16"/>
              </w:rPr>
            </w:pPr>
          </w:p>
          <w:p w14:paraId="6D45CA43" w14:textId="77777777" w:rsidR="00A40BC2" w:rsidRDefault="00A40BC2" w:rsidP="00A40BC2">
            <w:pPr>
              <w:spacing w:after="0"/>
              <w:rPr>
                <w:rFonts w:cs="Calibri"/>
                <w:color w:val="000000"/>
                <w:sz w:val="16"/>
                <w:szCs w:val="16"/>
              </w:rPr>
            </w:pPr>
            <w:proofErr w:type="spellStart"/>
            <w:r>
              <w:rPr>
                <w:rFonts w:cs="Calibri"/>
                <w:color w:val="000000"/>
                <w:sz w:val="16"/>
                <w:szCs w:val="16"/>
              </w:rPr>
              <w:t>iI</w:t>
            </w:r>
            <w:proofErr w:type="spellEnd"/>
            <w:r>
              <w:rPr>
                <w:rFonts w:cs="Calibri"/>
                <w:color w:val="000000"/>
                <w:sz w:val="16"/>
                <w:szCs w:val="16"/>
              </w:rPr>
              <w:t>. Teachers,</w:t>
            </w:r>
            <w:r>
              <w:rPr>
                <w:rFonts w:cs="Calibri"/>
                <w:color w:val="000000"/>
                <w:sz w:val="16"/>
                <w:szCs w:val="16"/>
              </w:rPr>
              <w:br/>
              <w:t xml:space="preserve">Education </w:t>
            </w:r>
            <w:r>
              <w:rPr>
                <w:rFonts w:cs="Calibri"/>
                <w:color w:val="000000"/>
                <w:sz w:val="16"/>
                <w:szCs w:val="16"/>
              </w:rPr>
              <w:br/>
              <w:t xml:space="preserve">Officers and instructors trained to enhance effective and efficient instructional delivery </w:t>
            </w:r>
          </w:p>
        </w:tc>
        <w:tc>
          <w:tcPr>
            <w:tcW w:w="1258" w:type="dxa"/>
            <w:tcBorders>
              <w:top w:val="nil"/>
              <w:left w:val="nil"/>
              <w:bottom w:val="single" w:sz="4" w:space="0" w:color="auto"/>
              <w:right w:val="single" w:sz="4" w:space="0" w:color="auto"/>
            </w:tcBorders>
          </w:tcPr>
          <w:p w14:paraId="296D66ED" w14:textId="77777777" w:rsidR="00A40BC2" w:rsidRDefault="00A40BC2" w:rsidP="00A40BC2">
            <w:pPr>
              <w:spacing w:after="0"/>
              <w:rPr>
                <w:rFonts w:cs="Calibri"/>
                <w:color w:val="000000"/>
                <w:sz w:val="16"/>
                <w:szCs w:val="16"/>
              </w:rPr>
            </w:pPr>
            <w:r>
              <w:rPr>
                <w:rFonts w:cs="Calibri"/>
                <w:color w:val="000000"/>
                <w:sz w:val="16"/>
                <w:szCs w:val="16"/>
              </w:rPr>
              <w:t>I.  i. Availability of State wide uniform schemes of work and lesson notes for use (Yes or No)</w:t>
            </w:r>
          </w:p>
          <w:p w14:paraId="65124BDE" w14:textId="77777777" w:rsidR="00A40BC2" w:rsidRDefault="00A40BC2" w:rsidP="00A40BC2">
            <w:pPr>
              <w:spacing w:after="0"/>
              <w:rPr>
                <w:rFonts w:cs="Calibri"/>
                <w:color w:val="000000"/>
                <w:sz w:val="16"/>
                <w:szCs w:val="16"/>
              </w:rPr>
            </w:pPr>
          </w:p>
          <w:p w14:paraId="09F55F37" w14:textId="77777777" w:rsidR="00A40BC2" w:rsidRDefault="00A40BC2" w:rsidP="00A40BC2">
            <w:pPr>
              <w:spacing w:after="0"/>
              <w:rPr>
                <w:rFonts w:cs="Calibri"/>
                <w:color w:val="000000"/>
                <w:sz w:val="16"/>
                <w:szCs w:val="16"/>
              </w:rPr>
            </w:pPr>
            <w:r>
              <w:rPr>
                <w:rFonts w:cs="Calibri"/>
                <w:color w:val="000000"/>
                <w:sz w:val="16"/>
                <w:szCs w:val="16"/>
              </w:rPr>
              <w:t xml:space="preserve">ii. Number of </w:t>
            </w:r>
            <w:r>
              <w:rPr>
                <w:rFonts w:cs="Calibri"/>
                <w:color w:val="000000"/>
                <w:sz w:val="16"/>
                <w:szCs w:val="16"/>
              </w:rPr>
              <w:br/>
              <w:t xml:space="preserve">Teachers, </w:t>
            </w:r>
            <w:r>
              <w:rPr>
                <w:rFonts w:cs="Calibri"/>
                <w:color w:val="000000"/>
                <w:sz w:val="16"/>
                <w:szCs w:val="16"/>
              </w:rPr>
              <w:br/>
              <w:t>Education Officers and Instructors trained on instructional delivery</w:t>
            </w:r>
          </w:p>
        </w:tc>
        <w:tc>
          <w:tcPr>
            <w:tcW w:w="1170" w:type="dxa"/>
            <w:tcBorders>
              <w:top w:val="nil"/>
              <w:left w:val="nil"/>
              <w:bottom w:val="single" w:sz="4" w:space="0" w:color="auto"/>
              <w:right w:val="single" w:sz="4" w:space="0" w:color="auto"/>
            </w:tcBorders>
          </w:tcPr>
          <w:p w14:paraId="2552731C" w14:textId="77777777" w:rsidR="00A40BC2" w:rsidRDefault="00A40BC2" w:rsidP="00A40BC2">
            <w:pPr>
              <w:spacing w:after="0"/>
              <w:rPr>
                <w:rFonts w:cs="Calibri"/>
                <w:color w:val="000000"/>
                <w:sz w:val="16"/>
                <w:szCs w:val="16"/>
              </w:rPr>
            </w:pPr>
            <w:r>
              <w:rPr>
                <w:rFonts w:cs="Calibri"/>
                <w:color w:val="000000"/>
                <w:sz w:val="16"/>
                <w:szCs w:val="16"/>
              </w:rPr>
              <w:t xml:space="preserve">i. </w:t>
            </w:r>
            <w:r>
              <w:rPr>
                <w:rFonts w:cs="Calibri"/>
                <w:color w:val="000000"/>
                <w:sz w:val="16"/>
                <w:szCs w:val="16"/>
              </w:rPr>
              <w:br/>
              <w:t xml:space="preserve">Produce uniform schemes of work and lesson notes for the schools in Ekiti State. </w:t>
            </w:r>
          </w:p>
          <w:p w14:paraId="6716C080" w14:textId="77777777" w:rsidR="00A40BC2" w:rsidRDefault="00A40BC2" w:rsidP="00A40BC2">
            <w:pPr>
              <w:spacing w:after="0"/>
              <w:rPr>
                <w:rFonts w:cs="Calibri"/>
                <w:color w:val="000000"/>
                <w:sz w:val="16"/>
                <w:szCs w:val="16"/>
              </w:rPr>
            </w:pPr>
            <w:r>
              <w:rPr>
                <w:rFonts w:cs="Calibri"/>
                <w:color w:val="000000"/>
                <w:sz w:val="16"/>
                <w:szCs w:val="16"/>
              </w:rPr>
              <w:t xml:space="preserve">ii Train teachers on the use of uniforms scheme of work and lesson notes </w:t>
            </w:r>
            <w:r>
              <w:rPr>
                <w:rFonts w:cs="Calibri"/>
                <w:color w:val="000000"/>
                <w:sz w:val="16"/>
                <w:szCs w:val="16"/>
              </w:rPr>
              <w:br/>
              <w:t xml:space="preserve"> iii. Evaluate  teachers on the use of uniform schemes of work and lesson notes </w:t>
            </w:r>
          </w:p>
        </w:tc>
        <w:tc>
          <w:tcPr>
            <w:tcW w:w="1548" w:type="dxa"/>
            <w:tcBorders>
              <w:top w:val="nil"/>
              <w:left w:val="nil"/>
              <w:bottom w:val="single" w:sz="4" w:space="0" w:color="auto"/>
              <w:right w:val="single" w:sz="4" w:space="0" w:color="auto"/>
            </w:tcBorders>
            <w:hideMark/>
          </w:tcPr>
          <w:p w14:paraId="6EE3EBB4" w14:textId="77777777" w:rsidR="00A40BC2" w:rsidRDefault="00A40BC2" w:rsidP="00A40BC2">
            <w:pPr>
              <w:spacing w:after="0"/>
              <w:rPr>
                <w:rFonts w:cs="Calibri"/>
                <w:color w:val="000000"/>
                <w:sz w:val="16"/>
                <w:szCs w:val="16"/>
              </w:rPr>
            </w:pPr>
            <w:r>
              <w:rPr>
                <w:rFonts w:cs="Calibri"/>
                <w:color w:val="000000"/>
                <w:sz w:val="16"/>
                <w:szCs w:val="16"/>
              </w:rPr>
              <w:t xml:space="preserve">i. Desk review of existing curriculum </w:t>
            </w:r>
            <w:r>
              <w:rPr>
                <w:rFonts w:cs="Calibri"/>
                <w:color w:val="000000"/>
                <w:sz w:val="16"/>
                <w:szCs w:val="16"/>
              </w:rPr>
              <w:br/>
              <w:t xml:space="preserve">and production of uniform </w:t>
            </w:r>
            <w:r>
              <w:rPr>
                <w:rFonts w:cs="Calibri"/>
                <w:color w:val="000000"/>
                <w:sz w:val="16"/>
                <w:szCs w:val="16"/>
              </w:rPr>
              <w:br/>
              <w:t xml:space="preserve">schemes of work </w:t>
            </w:r>
            <w:r>
              <w:rPr>
                <w:rFonts w:cs="Calibri"/>
                <w:color w:val="000000"/>
                <w:sz w:val="16"/>
                <w:szCs w:val="16"/>
              </w:rPr>
              <w:br/>
            </w:r>
            <w:r>
              <w:rPr>
                <w:rFonts w:cs="Calibri"/>
                <w:color w:val="000000"/>
                <w:sz w:val="16"/>
                <w:szCs w:val="16"/>
              </w:rPr>
              <w:br/>
              <w:t xml:space="preserve">ii. Engage Consultant for the production of uniform scheme of works and lesson notes </w:t>
            </w:r>
            <w:r>
              <w:rPr>
                <w:rFonts w:cs="Calibri"/>
                <w:color w:val="000000"/>
                <w:sz w:val="16"/>
                <w:szCs w:val="16"/>
              </w:rPr>
              <w:br/>
            </w:r>
            <w:r>
              <w:rPr>
                <w:rFonts w:cs="Calibri"/>
                <w:color w:val="000000"/>
                <w:sz w:val="16"/>
                <w:szCs w:val="16"/>
              </w:rPr>
              <w:br/>
              <w:t xml:space="preserve">iii. Train Teachers, Education Officers and instructors on the use of uniform schemes of work and lesson notes. </w:t>
            </w:r>
            <w:r>
              <w:rPr>
                <w:rFonts w:cs="Calibri"/>
                <w:color w:val="000000"/>
                <w:sz w:val="16"/>
                <w:szCs w:val="16"/>
              </w:rPr>
              <w:br/>
            </w:r>
            <w:r>
              <w:rPr>
                <w:rFonts w:cs="Calibri"/>
                <w:color w:val="000000"/>
                <w:sz w:val="16"/>
                <w:szCs w:val="16"/>
              </w:rPr>
              <w:br/>
              <w:t xml:space="preserve">iv. Produce and disseminate uniform schemes of work </w:t>
            </w:r>
            <w:r>
              <w:rPr>
                <w:rFonts w:cs="Calibri"/>
                <w:color w:val="000000"/>
                <w:sz w:val="16"/>
                <w:szCs w:val="16"/>
              </w:rPr>
              <w:br/>
            </w:r>
            <w:r>
              <w:rPr>
                <w:rFonts w:cs="Calibri"/>
                <w:color w:val="000000"/>
                <w:sz w:val="16"/>
                <w:szCs w:val="16"/>
              </w:rPr>
              <w:br/>
              <w:t xml:space="preserve">v. Partner with relevant </w:t>
            </w:r>
            <w:r>
              <w:rPr>
                <w:rFonts w:cs="Calibri"/>
                <w:color w:val="000000"/>
                <w:sz w:val="16"/>
                <w:szCs w:val="16"/>
              </w:rPr>
              <w:br/>
              <w:t xml:space="preserve">stakeholders to actualize the </w:t>
            </w:r>
            <w:proofErr w:type="spellStart"/>
            <w:r>
              <w:rPr>
                <w:rFonts w:cs="Calibri"/>
                <w:color w:val="000000"/>
                <w:sz w:val="16"/>
                <w:szCs w:val="16"/>
              </w:rPr>
              <w:t>programme</w:t>
            </w:r>
            <w:proofErr w:type="spellEnd"/>
          </w:p>
        </w:tc>
        <w:tc>
          <w:tcPr>
            <w:tcW w:w="990" w:type="dxa"/>
            <w:tcBorders>
              <w:top w:val="single" w:sz="4" w:space="0" w:color="auto"/>
              <w:left w:val="nil"/>
              <w:bottom w:val="single" w:sz="4" w:space="0" w:color="auto"/>
              <w:right w:val="single" w:sz="4" w:space="0" w:color="auto"/>
            </w:tcBorders>
            <w:hideMark/>
          </w:tcPr>
          <w:p w14:paraId="38D6463C" w14:textId="77777777" w:rsidR="00A40BC2" w:rsidRDefault="00A40BC2" w:rsidP="00A40BC2">
            <w:pPr>
              <w:spacing w:after="0"/>
              <w:rPr>
                <w:rFonts w:cs="Calibri"/>
                <w:color w:val="000000"/>
                <w:sz w:val="16"/>
                <w:szCs w:val="16"/>
              </w:rPr>
            </w:pPr>
            <w:r>
              <w:rPr>
                <w:rFonts w:cs="Calibri"/>
                <w:color w:val="000000"/>
                <w:sz w:val="16"/>
                <w:szCs w:val="16"/>
              </w:rPr>
              <w:t xml:space="preserve">i. Varied lesson notes currently prepared in schools across </w:t>
            </w:r>
            <w:r>
              <w:rPr>
                <w:rFonts w:cs="Calibri"/>
                <w:color w:val="000000"/>
                <w:sz w:val="16"/>
                <w:szCs w:val="16"/>
              </w:rPr>
              <w:br/>
              <w:t>the State</w:t>
            </w:r>
            <w:r>
              <w:rPr>
                <w:rFonts w:cs="Calibri"/>
                <w:color w:val="000000"/>
                <w:sz w:val="16"/>
                <w:szCs w:val="16"/>
              </w:rPr>
              <w:br/>
              <w:t xml:space="preserve"> </w:t>
            </w:r>
            <w:r>
              <w:rPr>
                <w:rFonts w:cs="Calibri"/>
                <w:color w:val="000000"/>
                <w:sz w:val="16"/>
                <w:szCs w:val="16"/>
              </w:rPr>
              <w:br/>
              <w:t xml:space="preserve">ii. initiated preparation of draft schemes of work </w:t>
            </w:r>
            <w:r>
              <w:rPr>
                <w:rFonts w:cs="Calibri"/>
                <w:color w:val="000000"/>
                <w:sz w:val="16"/>
                <w:szCs w:val="16"/>
              </w:rPr>
              <w:br/>
              <w:t>and lesson notes in selected subjects by selected subject specialists</w:t>
            </w:r>
          </w:p>
        </w:tc>
        <w:tc>
          <w:tcPr>
            <w:tcW w:w="1084" w:type="dxa"/>
            <w:tcBorders>
              <w:top w:val="single" w:sz="4" w:space="0" w:color="auto"/>
              <w:left w:val="nil"/>
              <w:bottom w:val="single" w:sz="4" w:space="0" w:color="auto"/>
              <w:right w:val="single" w:sz="4" w:space="0" w:color="auto"/>
            </w:tcBorders>
            <w:hideMark/>
          </w:tcPr>
          <w:p w14:paraId="0F5150BB" w14:textId="77777777" w:rsidR="00A40BC2" w:rsidRDefault="00A40BC2" w:rsidP="00A40BC2">
            <w:pPr>
              <w:spacing w:after="0"/>
              <w:rPr>
                <w:rFonts w:cs="Calibri"/>
                <w:color w:val="000000"/>
                <w:sz w:val="16"/>
                <w:szCs w:val="16"/>
              </w:rPr>
            </w:pPr>
            <w:r>
              <w:rPr>
                <w:rFonts w:cs="Calibri"/>
                <w:color w:val="000000"/>
                <w:sz w:val="16"/>
                <w:szCs w:val="16"/>
              </w:rPr>
              <w:t>i. Production of uniform schemes of work and lesson notes</w:t>
            </w:r>
            <w:r>
              <w:rPr>
                <w:rFonts w:cs="Calibri"/>
                <w:color w:val="000000"/>
                <w:sz w:val="16"/>
                <w:szCs w:val="16"/>
              </w:rPr>
              <w:br/>
              <w:t>ii. Training 25% of teachers on Senatorial basis for the use of the uniform schemes of work and lesson notes</w:t>
            </w:r>
          </w:p>
        </w:tc>
        <w:tc>
          <w:tcPr>
            <w:tcW w:w="990" w:type="dxa"/>
            <w:tcBorders>
              <w:top w:val="single" w:sz="4" w:space="0" w:color="auto"/>
              <w:left w:val="nil"/>
              <w:bottom w:val="single" w:sz="4" w:space="0" w:color="auto"/>
              <w:right w:val="single" w:sz="4" w:space="0" w:color="auto"/>
            </w:tcBorders>
            <w:hideMark/>
          </w:tcPr>
          <w:p w14:paraId="3D92BCBF" w14:textId="77777777" w:rsidR="00A40BC2" w:rsidRDefault="00A40BC2" w:rsidP="00A40BC2">
            <w:pPr>
              <w:spacing w:after="0"/>
              <w:rPr>
                <w:rFonts w:cs="Calibri"/>
                <w:color w:val="000000"/>
                <w:sz w:val="16"/>
                <w:szCs w:val="16"/>
              </w:rPr>
            </w:pPr>
            <w:r>
              <w:rPr>
                <w:rFonts w:cs="Calibri"/>
                <w:color w:val="000000"/>
                <w:sz w:val="16"/>
                <w:szCs w:val="16"/>
              </w:rPr>
              <w:t>Training of 85% teachers for the use of the uniform schemes of work and lesson notes</w:t>
            </w:r>
          </w:p>
        </w:tc>
        <w:tc>
          <w:tcPr>
            <w:tcW w:w="994" w:type="dxa"/>
            <w:tcBorders>
              <w:top w:val="single" w:sz="4" w:space="0" w:color="auto"/>
              <w:left w:val="nil"/>
              <w:bottom w:val="single" w:sz="4" w:space="0" w:color="auto"/>
              <w:right w:val="single" w:sz="4" w:space="0" w:color="auto"/>
            </w:tcBorders>
            <w:hideMark/>
          </w:tcPr>
          <w:p w14:paraId="415FC8AC" w14:textId="77777777" w:rsidR="00A40BC2" w:rsidRDefault="00A40BC2" w:rsidP="00A40BC2">
            <w:pPr>
              <w:spacing w:after="0"/>
              <w:rPr>
                <w:rFonts w:cs="Calibri"/>
                <w:color w:val="000000"/>
                <w:sz w:val="16"/>
                <w:szCs w:val="16"/>
              </w:rPr>
            </w:pPr>
            <w:r>
              <w:rPr>
                <w:rFonts w:cs="Calibri"/>
                <w:color w:val="000000"/>
                <w:sz w:val="16"/>
                <w:szCs w:val="16"/>
              </w:rPr>
              <w:t xml:space="preserve">Training of 100% teachers for the use of the uniform schemes of work and lesson notes </w:t>
            </w:r>
          </w:p>
        </w:tc>
        <w:tc>
          <w:tcPr>
            <w:tcW w:w="1080" w:type="dxa"/>
            <w:tcBorders>
              <w:top w:val="nil"/>
              <w:left w:val="nil"/>
              <w:bottom w:val="single" w:sz="4" w:space="0" w:color="auto"/>
              <w:right w:val="single" w:sz="4" w:space="0" w:color="auto"/>
            </w:tcBorders>
            <w:hideMark/>
          </w:tcPr>
          <w:p w14:paraId="12A24DCC" w14:textId="77777777" w:rsidR="00A40BC2" w:rsidRDefault="00A40BC2" w:rsidP="00A40BC2">
            <w:pPr>
              <w:spacing w:after="0"/>
              <w:rPr>
                <w:rFonts w:cs="Calibri"/>
                <w:color w:val="000000"/>
                <w:sz w:val="16"/>
                <w:szCs w:val="16"/>
              </w:rPr>
            </w:pPr>
            <w:r>
              <w:rPr>
                <w:rFonts w:cs="Calibri"/>
                <w:color w:val="000000"/>
                <w:sz w:val="16"/>
                <w:szCs w:val="16"/>
              </w:rPr>
              <w:t>i. ₦80,000,000.00 worth of schemes of work procured and distributed to public primary schools</w:t>
            </w:r>
            <w:r>
              <w:rPr>
                <w:rFonts w:cs="Calibri"/>
                <w:color w:val="000000"/>
                <w:sz w:val="16"/>
                <w:szCs w:val="16"/>
              </w:rPr>
              <w:br/>
              <w:t>ii. Procurement and distribution of lesson notes at ₦80,000,000.00 to primary schools</w:t>
            </w:r>
          </w:p>
        </w:tc>
        <w:tc>
          <w:tcPr>
            <w:tcW w:w="810" w:type="dxa"/>
            <w:tcBorders>
              <w:top w:val="nil"/>
              <w:left w:val="nil"/>
              <w:bottom w:val="single" w:sz="4" w:space="0" w:color="auto"/>
              <w:right w:val="single" w:sz="4" w:space="0" w:color="auto"/>
            </w:tcBorders>
            <w:hideMark/>
          </w:tcPr>
          <w:p w14:paraId="778F4061" w14:textId="77777777" w:rsidR="00A40BC2" w:rsidRDefault="00A40BC2" w:rsidP="00A40BC2">
            <w:pPr>
              <w:spacing w:after="0"/>
              <w:rPr>
                <w:rFonts w:cs="Calibri"/>
                <w:color w:val="000000"/>
                <w:sz w:val="16"/>
                <w:szCs w:val="16"/>
              </w:rPr>
            </w:pPr>
            <w:proofErr w:type="spellStart"/>
            <w:r>
              <w:rPr>
                <w:rFonts w:cs="Calibri"/>
                <w:color w:val="000000"/>
                <w:sz w:val="16"/>
                <w:szCs w:val="16"/>
              </w:rPr>
              <w:t>SMoE</w:t>
            </w:r>
            <w:proofErr w:type="spellEnd"/>
            <w:r>
              <w:rPr>
                <w:rFonts w:cs="Calibri"/>
                <w:color w:val="000000"/>
                <w:sz w:val="16"/>
                <w:szCs w:val="16"/>
              </w:rPr>
              <w:t>, TSC, SUBEB, BTVE, ETF</w:t>
            </w:r>
          </w:p>
        </w:tc>
        <w:tc>
          <w:tcPr>
            <w:tcW w:w="810" w:type="dxa"/>
            <w:tcBorders>
              <w:top w:val="single" w:sz="4" w:space="0" w:color="auto"/>
              <w:left w:val="nil"/>
              <w:bottom w:val="single" w:sz="4" w:space="0" w:color="auto"/>
              <w:right w:val="single" w:sz="4" w:space="0" w:color="auto"/>
            </w:tcBorders>
            <w:hideMark/>
          </w:tcPr>
          <w:p w14:paraId="4DA5CF0F" w14:textId="77777777" w:rsidR="00A40BC2" w:rsidRDefault="00A40BC2" w:rsidP="00A40BC2">
            <w:pPr>
              <w:spacing w:after="0"/>
              <w:rPr>
                <w:rFonts w:cs="Calibri"/>
                <w:color w:val="000000"/>
                <w:sz w:val="16"/>
                <w:szCs w:val="16"/>
              </w:rPr>
            </w:pPr>
            <w:r>
              <w:rPr>
                <w:rFonts w:cs="Calibri"/>
                <w:color w:val="000000"/>
                <w:sz w:val="16"/>
                <w:szCs w:val="16"/>
              </w:rPr>
              <w:t xml:space="preserve">     150,000,000 </w:t>
            </w:r>
          </w:p>
          <w:p w14:paraId="6D055C2C" w14:textId="77777777" w:rsidR="00A40BC2" w:rsidRDefault="00A40BC2" w:rsidP="00A40BC2">
            <w:pPr>
              <w:spacing w:after="0"/>
              <w:rPr>
                <w:rFonts w:cs="Calibri"/>
                <w:color w:val="000000"/>
                <w:sz w:val="16"/>
                <w:szCs w:val="16"/>
              </w:rPr>
            </w:pPr>
            <w:r>
              <w:rPr>
                <w:rFonts w:cs="Calibri"/>
                <w:color w:val="000000"/>
                <w:sz w:val="16"/>
                <w:szCs w:val="16"/>
              </w:rPr>
              <w:t>60% of the budget will be expended in 2025 for the production of uniform schemes of work and lesson notes</w:t>
            </w:r>
          </w:p>
        </w:tc>
      </w:tr>
    </w:tbl>
    <w:p w14:paraId="2F17B3C7" w14:textId="77777777" w:rsidR="00AB6B7B" w:rsidRPr="00AB6B7B" w:rsidRDefault="00AB6B7B" w:rsidP="00AB6B7B">
      <w:pPr>
        <w:rPr>
          <w:b/>
          <w:sz w:val="32"/>
          <w:szCs w:val="32"/>
        </w:rPr>
      </w:pPr>
    </w:p>
    <w:p w14:paraId="3B58A21D" w14:textId="77777777" w:rsidR="00AB6B7B" w:rsidRDefault="00AB6B7B" w:rsidP="00AB6B7B">
      <w:r>
        <w:br w:type="page"/>
      </w:r>
    </w:p>
    <w:tbl>
      <w:tblPr>
        <w:tblW w:w="1521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289"/>
        <w:gridCol w:w="1023"/>
        <w:gridCol w:w="1165"/>
        <w:gridCol w:w="1445"/>
        <w:gridCol w:w="1350"/>
        <w:gridCol w:w="1260"/>
        <w:gridCol w:w="1080"/>
        <w:gridCol w:w="900"/>
        <w:gridCol w:w="900"/>
        <w:gridCol w:w="1170"/>
        <w:gridCol w:w="900"/>
        <w:gridCol w:w="720"/>
        <w:gridCol w:w="900"/>
      </w:tblGrid>
      <w:tr w:rsidR="00AB6B7B" w14:paraId="6A866465" w14:textId="77777777" w:rsidTr="00D95992">
        <w:trPr>
          <w:trHeight w:val="2240"/>
        </w:trPr>
        <w:tc>
          <w:tcPr>
            <w:tcW w:w="1108" w:type="dxa"/>
            <w:hideMark/>
          </w:tcPr>
          <w:p w14:paraId="52501268" w14:textId="5913636E" w:rsidR="00AB6B7B" w:rsidRDefault="00AB6B7B">
            <w:pPr>
              <w:spacing w:after="0"/>
              <w:rPr>
                <w:rFonts w:cs="Calibri"/>
                <w:color w:val="000000"/>
                <w:sz w:val="16"/>
                <w:szCs w:val="16"/>
              </w:rPr>
            </w:pPr>
            <w:r>
              <w:rPr>
                <w:rFonts w:cs="Calibri"/>
                <w:color w:val="000000"/>
                <w:sz w:val="16"/>
                <w:szCs w:val="16"/>
              </w:rPr>
              <w:lastRenderedPageBreak/>
              <w:t xml:space="preserve">Teachers </w:t>
            </w:r>
            <w:r w:rsidR="00FB1AF6">
              <w:rPr>
                <w:rFonts w:cs="Calibri"/>
                <w:color w:val="000000"/>
                <w:sz w:val="16"/>
                <w:szCs w:val="16"/>
              </w:rPr>
              <w:t>Recruitment and Deployment</w:t>
            </w:r>
            <w:r>
              <w:rPr>
                <w:rFonts w:cs="Calibri"/>
                <w:color w:val="000000"/>
                <w:sz w:val="16"/>
                <w:szCs w:val="16"/>
              </w:rPr>
              <w:t xml:space="preserve"> in Ekiti State</w:t>
            </w:r>
          </w:p>
        </w:tc>
        <w:tc>
          <w:tcPr>
            <w:tcW w:w="1289" w:type="dxa"/>
          </w:tcPr>
          <w:p w14:paraId="64DEF619" w14:textId="77777777" w:rsidR="00AB6B7B" w:rsidRDefault="00AB6B7B" w:rsidP="00D4465F">
            <w:pPr>
              <w:numPr>
                <w:ilvl w:val="0"/>
                <w:numId w:val="1"/>
              </w:numPr>
              <w:spacing w:after="0"/>
              <w:rPr>
                <w:rFonts w:cs="Calibri"/>
                <w:color w:val="000000"/>
                <w:sz w:val="16"/>
                <w:szCs w:val="16"/>
              </w:rPr>
            </w:pPr>
            <w:r>
              <w:rPr>
                <w:rFonts w:cs="Calibri"/>
                <w:color w:val="000000"/>
                <w:sz w:val="16"/>
                <w:szCs w:val="16"/>
              </w:rPr>
              <w:t>To ensure availability of teachers in all subjects and schools</w:t>
            </w:r>
            <w:r>
              <w:rPr>
                <w:rFonts w:cs="Calibri"/>
                <w:color w:val="000000"/>
                <w:sz w:val="16"/>
                <w:szCs w:val="16"/>
              </w:rPr>
              <w:br/>
              <w:t>ii. To improve retention of teachers in hard-to-staff schools</w:t>
            </w:r>
            <w:r>
              <w:rPr>
                <w:rFonts w:cs="Calibri"/>
                <w:color w:val="000000"/>
                <w:sz w:val="16"/>
                <w:szCs w:val="16"/>
              </w:rPr>
              <w:br/>
              <w:t>iii. To improve academic performance of students in all subject areas across schools</w:t>
            </w:r>
          </w:p>
          <w:p w14:paraId="58940083" w14:textId="77777777" w:rsidR="00AB6B7B" w:rsidRDefault="00AB6B7B">
            <w:pPr>
              <w:spacing w:after="0"/>
              <w:rPr>
                <w:rFonts w:cs="Calibri"/>
                <w:color w:val="000000"/>
                <w:sz w:val="16"/>
                <w:szCs w:val="16"/>
              </w:rPr>
            </w:pPr>
          </w:p>
          <w:p w14:paraId="40E47CDA" w14:textId="77777777" w:rsidR="00AB6B7B" w:rsidRDefault="00AB6B7B">
            <w:pPr>
              <w:spacing w:after="0"/>
              <w:rPr>
                <w:rFonts w:cs="Calibri"/>
                <w:color w:val="000000"/>
                <w:sz w:val="16"/>
                <w:szCs w:val="16"/>
              </w:rPr>
            </w:pPr>
            <w:r w:rsidRPr="00AB6B7B">
              <w:rPr>
                <w:rFonts w:cs="Calibri"/>
                <w:color w:val="000000"/>
                <w:sz w:val="16"/>
                <w:szCs w:val="16"/>
              </w:rPr>
              <w:t>iv. To train and retrain teachers to improve their capacity</w:t>
            </w:r>
            <w:r>
              <w:rPr>
                <w:rFonts w:cs="Calibri"/>
                <w:color w:val="000000"/>
                <w:sz w:val="16"/>
                <w:szCs w:val="16"/>
              </w:rPr>
              <w:t xml:space="preserve"> </w:t>
            </w:r>
          </w:p>
        </w:tc>
        <w:tc>
          <w:tcPr>
            <w:tcW w:w="1023" w:type="dxa"/>
            <w:hideMark/>
          </w:tcPr>
          <w:p w14:paraId="18969A2E" w14:textId="77777777" w:rsidR="00AB6B7B" w:rsidRDefault="00AB6B7B">
            <w:pPr>
              <w:spacing w:after="0"/>
              <w:rPr>
                <w:rFonts w:cs="Calibri"/>
                <w:color w:val="000000"/>
                <w:sz w:val="16"/>
                <w:szCs w:val="16"/>
              </w:rPr>
            </w:pPr>
            <w:r>
              <w:rPr>
                <w:rFonts w:cs="Calibri"/>
                <w:color w:val="000000"/>
                <w:sz w:val="16"/>
                <w:szCs w:val="16"/>
              </w:rPr>
              <w:t>Improved academic performance in all schools</w:t>
            </w:r>
          </w:p>
        </w:tc>
        <w:tc>
          <w:tcPr>
            <w:tcW w:w="1165" w:type="dxa"/>
          </w:tcPr>
          <w:p w14:paraId="3D65889A" w14:textId="150F2A50" w:rsidR="00AB6B7B" w:rsidRDefault="00AB6B7B" w:rsidP="00E073EA">
            <w:pPr>
              <w:spacing w:after="0"/>
              <w:rPr>
                <w:rFonts w:cs="Calibri"/>
                <w:color w:val="000000"/>
                <w:sz w:val="16"/>
                <w:szCs w:val="16"/>
              </w:rPr>
            </w:pPr>
            <w:r>
              <w:rPr>
                <w:rFonts w:cs="Calibri"/>
                <w:color w:val="000000"/>
                <w:sz w:val="16"/>
                <w:szCs w:val="16"/>
              </w:rPr>
              <w:br/>
            </w:r>
            <w:proofErr w:type="spellStart"/>
            <w:r>
              <w:rPr>
                <w:rFonts w:cs="Calibri"/>
                <w:color w:val="000000"/>
                <w:sz w:val="16"/>
                <w:szCs w:val="16"/>
              </w:rPr>
              <w:t>i</w:t>
            </w:r>
            <w:proofErr w:type="spellEnd"/>
            <w:r>
              <w:rPr>
                <w:rFonts w:cs="Calibri"/>
                <w:color w:val="000000"/>
                <w:sz w:val="16"/>
                <w:szCs w:val="16"/>
              </w:rPr>
              <w:t xml:space="preserve"> </w:t>
            </w:r>
            <w:r w:rsidR="00E073EA">
              <w:rPr>
                <w:rFonts w:cs="Calibri"/>
                <w:color w:val="000000"/>
                <w:sz w:val="16"/>
                <w:szCs w:val="16"/>
              </w:rPr>
              <w:t>25% increase in</w:t>
            </w:r>
            <w:r>
              <w:rPr>
                <w:rFonts w:cs="Calibri"/>
                <w:color w:val="000000"/>
                <w:sz w:val="16"/>
                <w:szCs w:val="16"/>
              </w:rPr>
              <w:t xml:space="preserve"> </w:t>
            </w:r>
            <w:r w:rsidR="00E073EA">
              <w:rPr>
                <w:rFonts w:cs="Calibri"/>
                <w:color w:val="000000"/>
                <w:sz w:val="16"/>
                <w:szCs w:val="16"/>
              </w:rPr>
              <w:t>number of teachers</w:t>
            </w:r>
            <w:r>
              <w:rPr>
                <w:rFonts w:cs="Calibri"/>
                <w:color w:val="000000"/>
                <w:sz w:val="16"/>
                <w:szCs w:val="16"/>
              </w:rPr>
              <w:t xml:space="preserve"> in subject areas </w:t>
            </w:r>
          </w:p>
          <w:p w14:paraId="7B365183" w14:textId="14AB425A" w:rsidR="00AB6B7B" w:rsidRDefault="00AB6B7B">
            <w:pPr>
              <w:spacing w:after="0"/>
              <w:rPr>
                <w:rFonts w:cs="Calibri"/>
                <w:color w:val="000000"/>
                <w:sz w:val="16"/>
                <w:szCs w:val="16"/>
              </w:rPr>
            </w:pPr>
            <w:r w:rsidRPr="00AB6B7B">
              <w:rPr>
                <w:rFonts w:cs="Calibri"/>
                <w:color w:val="000000"/>
                <w:sz w:val="16"/>
                <w:szCs w:val="16"/>
              </w:rPr>
              <w:t>ii. Number of teachers trained</w:t>
            </w:r>
          </w:p>
        </w:tc>
        <w:tc>
          <w:tcPr>
            <w:tcW w:w="1445" w:type="dxa"/>
          </w:tcPr>
          <w:p w14:paraId="3F66FB7F" w14:textId="77777777" w:rsidR="00E073EA" w:rsidRDefault="00AB6B7B" w:rsidP="00E073EA">
            <w:pPr>
              <w:spacing w:after="0"/>
              <w:rPr>
                <w:rFonts w:cs="Calibri"/>
                <w:color w:val="000000"/>
                <w:sz w:val="16"/>
                <w:szCs w:val="16"/>
              </w:rPr>
            </w:pPr>
            <w:proofErr w:type="spellStart"/>
            <w:r>
              <w:rPr>
                <w:rFonts w:cs="Calibri"/>
                <w:color w:val="000000"/>
                <w:sz w:val="16"/>
                <w:szCs w:val="16"/>
              </w:rPr>
              <w:t>i</w:t>
            </w:r>
            <w:proofErr w:type="spellEnd"/>
            <w:r>
              <w:rPr>
                <w:rFonts w:cs="Calibri"/>
                <w:color w:val="000000"/>
                <w:sz w:val="16"/>
                <w:szCs w:val="16"/>
              </w:rPr>
              <w:t>.</w:t>
            </w:r>
            <w:r w:rsidR="000E45CC">
              <w:rPr>
                <w:rFonts w:cs="Calibri"/>
                <w:color w:val="000000"/>
                <w:sz w:val="16"/>
                <w:szCs w:val="16"/>
              </w:rPr>
              <w:t xml:space="preserve"> </w:t>
            </w:r>
            <w:r w:rsidR="00E073EA">
              <w:rPr>
                <w:rFonts w:cs="Calibri"/>
                <w:color w:val="000000"/>
                <w:sz w:val="16"/>
                <w:szCs w:val="16"/>
              </w:rPr>
              <w:t>Need-based recruitment and deployment</w:t>
            </w:r>
          </w:p>
          <w:p w14:paraId="0BAC1459" w14:textId="0FA4C6B0" w:rsidR="00674D7C" w:rsidRDefault="00AB6B7B" w:rsidP="00E073EA">
            <w:pPr>
              <w:spacing w:after="0"/>
              <w:rPr>
                <w:rFonts w:cs="Calibri"/>
                <w:color w:val="000000"/>
                <w:sz w:val="16"/>
                <w:szCs w:val="16"/>
              </w:rPr>
            </w:pPr>
            <w:r>
              <w:rPr>
                <w:rFonts w:cs="Calibri"/>
                <w:color w:val="000000"/>
                <w:sz w:val="16"/>
                <w:szCs w:val="16"/>
              </w:rPr>
              <w:br/>
              <w:t xml:space="preserve">ii. Redistribute available Teachers in the State and equip them </w:t>
            </w:r>
            <w:proofErr w:type="gramStart"/>
            <w:r>
              <w:rPr>
                <w:rFonts w:cs="Calibri"/>
                <w:color w:val="000000"/>
                <w:sz w:val="16"/>
                <w:szCs w:val="16"/>
              </w:rPr>
              <w:t>for</w:t>
            </w:r>
            <w:proofErr w:type="gramEnd"/>
            <w:r>
              <w:rPr>
                <w:rFonts w:cs="Calibri"/>
                <w:color w:val="000000"/>
                <w:sz w:val="16"/>
                <w:szCs w:val="16"/>
              </w:rPr>
              <w:t xml:space="preserve"> effective teaching and learning</w:t>
            </w:r>
          </w:p>
          <w:p w14:paraId="111CB900" w14:textId="757095DC" w:rsidR="00AB6B7B" w:rsidRDefault="00674D7C" w:rsidP="00701E6F">
            <w:pPr>
              <w:spacing w:after="0"/>
              <w:rPr>
                <w:rFonts w:cs="Calibri"/>
                <w:color w:val="000000"/>
                <w:sz w:val="16"/>
                <w:szCs w:val="16"/>
              </w:rPr>
            </w:pPr>
            <w:r>
              <w:rPr>
                <w:rFonts w:cs="Calibri"/>
                <w:color w:val="000000"/>
                <w:sz w:val="16"/>
                <w:szCs w:val="16"/>
              </w:rPr>
              <w:t>iii.</w:t>
            </w:r>
            <w:r w:rsidR="00AB6B7B">
              <w:rPr>
                <w:rFonts w:cs="Calibri"/>
                <w:color w:val="000000"/>
                <w:sz w:val="16"/>
                <w:szCs w:val="16"/>
              </w:rPr>
              <w:t xml:space="preserve"> Monitor schools to enforce compliance </w:t>
            </w:r>
            <w:proofErr w:type="gramStart"/>
            <w:r w:rsidR="00AB6B7B">
              <w:rPr>
                <w:rFonts w:cs="Calibri"/>
                <w:color w:val="000000"/>
                <w:sz w:val="16"/>
                <w:szCs w:val="16"/>
              </w:rPr>
              <w:t>to</w:t>
            </w:r>
            <w:proofErr w:type="gramEnd"/>
            <w:r w:rsidR="00AB6B7B">
              <w:rPr>
                <w:rFonts w:cs="Calibri"/>
                <w:color w:val="000000"/>
                <w:sz w:val="16"/>
                <w:szCs w:val="16"/>
              </w:rPr>
              <w:t xml:space="preserve"> posting instructions</w:t>
            </w:r>
          </w:p>
          <w:p w14:paraId="15F1F4EB" w14:textId="42BD5B9E" w:rsidR="00AB6B7B" w:rsidRDefault="00701E6F">
            <w:pPr>
              <w:spacing w:after="0"/>
              <w:rPr>
                <w:rFonts w:cs="Calibri"/>
                <w:color w:val="000000"/>
                <w:sz w:val="16"/>
                <w:szCs w:val="16"/>
              </w:rPr>
            </w:pPr>
            <w:r>
              <w:rPr>
                <w:rFonts w:cs="Calibri"/>
                <w:color w:val="000000"/>
                <w:sz w:val="16"/>
                <w:szCs w:val="16"/>
              </w:rPr>
              <w:t>i</w:t>
            </w:r>
            <w:r w:rsidR="00AB6B7B" w:rsidRPr="00AB6B7B">
              <w:rPr>
                <w:rFonts w:cs="Calibri"/>
                <w:color w:val="000000"/>
                <w:sz w:val="16"/>
                <w:szCs w:val="16"/>
              </w:rPr>
              <w:t>v. Train teachers to improve their productivity</w:t>
            </w:r>
          </w:p>
        </w:tc>
        <w:tc>
          <w:tcPr>
            <w:tcW w:w="1350" w:type="dxa"/>
            <w:hideMark/>
          </w:tcPr>
          <w:p w14:paraId="7E4D8C85" w14:textId="77777777" w:rsidR="00AB6B7B" w:rsidRDefault="00AB6B7B">
            <w:pPr>
              <w:spacing w:after="0"/>
              <w:rPr>
                <w:rFonts w:cs="Calibri"/>
                <w:color w:val="000000"/>
                <w:sz w:val="16"/>
                <w:szCs w:val="16"/>
              </w:rPr>
            </w:pPr>
            <w:r>
              <w:rPr>
                <w:rFonts w:cs="Calibri"/>
                <w:color w:val="000000"/>
                <w:sz w:val="16"/>
                <w:szCs w:val="16"/>
              </w:rPr>
              <w:t>i. Identify vacancy areas on subject basis in schools</w:t>
            </w:r>
            <w:r>
              <w:rPr>
                <w:rFonts w:cs="Calibri"/>
                <w:color w:val="000000"/>
                <w:sz w:val="16"/>
                <w:szCs w:val="16"/>
              </w:rPr>
              <w:br/>
              <w:t xml:space="preserve"> ii. Need-based posting of teachers to be done                               iii. Recruit new teachers to fill consequential vacancies</w:t>
            </w:r>
            <w:r>
              <w:rPr>
                <w:rFonts w:cs="Calibri"/>
                <w:color w:val="000000"/>
                <w:sz w:val="16"/>
                <w:szCs w:val="16"/>
              </w:rPr>
              <w:br/>
              <w:t xml:space="preserve">iv. Enforce deployment policy to increase retention of teachers </w:t>
            </w:r>
            <w:r>
              <w:rPr>
                <w:rFonts w:cs="Calibri"/>
                <w:color w:val="000000"/>
                <w:sz w:val="16"/>
                <w:szCs w:val="16"/>
              </w:rPr>
              <w:br/>
              <w:t xml:space="preserve">v. Incentivize  teachers deployed to hard-to-staff schools </w:t>
            </w:r>
            <w:r>
              <w:rPr>
                <w:rFonts w:cs="Calibri"/>
                <w:color w:val="000000"/>
                <w:sz w:val="16"/>
                <w:szCs w:val="16"/>
              </w:rPr>
              <w:br/>
              <w:t xml:space="preserve">v. Build or provide accommodation for the teachers deployed to rural areas </w:t>
            </w:r>
            <w:r>
              <w:rPr>
                <w:rFonts w:cs="Calibri"/>
                <w:color w:val="000000"/>
                <w:sz w:val="16"/>
                <w:szCs w:val="16"/>
              </w:rPr>
              <w:br/>
              <w:t>vi. Carry out  Monitoring of teachers for posting compliance</w:t>
            </w:r>
          </w:p>
          <w:p w14:paraId="0014D084" w14:textId="77777777" w:rsidR="00AB6B7B" w:rsidRDefault="00AB6B7B">
            <w:pPr>
              <w:spacing w:after="0"/>
              <w:rPr>
                <w:rFonts w:cs="Calibri"/>
                <w:color w:val="000000"/>
                <w:sz w:val="16"/>
                <w:szCs w:val="16"/>
              </w:rPr>
            </w:pPr>
            <w:r w:rsidRPr="00AB6B7B">
              <w:rPr>
                <w:rFonts w:cs="Calibri"/>
                <w:color w:val="000000"/>
                <w:sz w:val="16"/>
                <w:szCs w:val="16"/>
              </w:rPr>
              <w:t>Vii. Train teachers to improve their productivity</w:t>
            </w:r>
          </w:p>
        </w:tc>
        <w:tc>
          <w:tcPr>
            <w:tcW w:w="1260" w:type="dxa"/>
            <w:hideMark/>
          </w:tcPr>
          <w:p w14:paraId="399017B8" w14:textId="77777777" w:rsidR="00AB6B7B" w:rsidRDefault="00AB6B7B">
            <w:pPr>
              <w:spacing w:after="0"/>
              <w:rPr>
                <w:rFonts w:cs="Calibri"/>
                <w:color w:val="000000"/>
                <w:sz w:val="16"/>
                <w:szCs w:val="16"/>
              </w:rPr>
            </w:pPr>
            <w:r>
              <w:rPr>
                <w:rFonts w:cs="Calibri"/>
                <w:color w:val="000000"/>
                <w:sz w:val="16"/>
                <w:szCs w:val="16"/>
              </w:rPr>
              <w:t xml:space="preserve">i. 7,132 teachers and 130,357 students in public secondary,  8,256 teachers and 165,683 pupils in public primary schools and 168 teachers/instructors and 2,222 students in the GTCs </w:t>
            </w:r>
            <w:r>
              <w:rPr>
                <w:rFonts w:cs="Calibri"/>
                <w:color w:val="000000"/>
                <w:sz w:val="16"/>
                <w:szCs w:val="16"/>
              </w:rPr>
              <w:br/>
              <w:t xml:space="preserve"> ii. 18:1 </w:t>
            </w:r>
            <w:r>
              <w:rPr>
                <w:rFonts w:cs="Calibri"/>
                <w:color w:val="000000"/>
                <w:sz w:val="16"/>
                <w:szCs w:val="16"/>
              </w:rPr>
              <w:br/>
              <w:t>students/teacher ratio for secondary schools,  20:1 pupils/teacher ratio in public primary and 13:1 students/teacher ratio in technical colleges</w:t>
            </w:r>
            <w:r>
              <w:rPr>
                <w:rFonts w:cs="Calibri"/>
                <w:color w:val="000000"/>
                <w:sz w:val="16"/>
                <w:szCs w:val="16"/>
              </w:rPr>
              <w:br/>
              <w:t xml:space="preserve"> iii. Dearth of teachers in core subject areas: Mathematics, Chemistry, Physics and some trade subjects and in </w:t>
            </w:r>
            <w:r>
              <w:rPr>
                <w:rFonts w:cs="Calibri"/>
                <w:color w:val="000000"/>
                <w:sz w:val="16"/>
                <w:szCs w:val="16"/>
              </w:rPr>
              <w:br/>
              <w:t>rural areas</w:t>
            </w:r>
          </w:p>
        </w:tc>
        <w:tc>
          <w:tcPr>
            <w:tcW w:w="1080" w:type="dxa"/>
          </w:tcPr>
          <w:p w14:paraId="67EAB76C" w14:textId="77777777" w:rsidR="00AB6B7B" w:rsidRDefault="00AB6B7B">
            <w:pPr>
              <w:spacing w:after="0"/>
              <w:rPr>
                <w:rFonts w:cs="Calibri"/>
                <w:color w:val="000000"/>
                <w:sz w:val="16"/>
                <w:szCs w:val="16"/>
              </w:rPr>
            </w:pPr>
            <w:r>
              <w:rPr>
                <w:rFonts w:cs="Calibri"/>
                <w:color w:val="000000"/>
                <w:sz w:val="16"/>
                <w:szCs w:val="16"/>
              </w:rPr>
              <w:t xml:space="preserve">5% increase in the number of teachers </w:t>
            </w:r>
          </w:p>
          <w:p w14:paraId="328B9FF3" w14:textId="77777777" w:rsidR="00AB6B7B" w:rsidRDefault="00AB6B7B">
            <w:pPr>
              <w:spacing w:after="0"/>
              <w:rPr>
                <w:rFonts w:cs="Calibri"/>
                <w:color w:val="000000"/>
                <w:sz w:val="16"/>
                <w:szCs w:val="16"/>
              </w:rPr>
            </w:pPr>
          </w:p>
          <w:p w14:paraId="3183EE77" w14:textId="77777777" w:rsidR="00AB6B7B" w:rsidRDefault="00AB6B7B">
            <w:pPr>
              <w:spacing w:after="0"/>
              <w:rPr>
                <w:rFonts w:cs="Calibri"/>
                <w:color w:val="000000"/>
                <w:sz w:val="16"/>
                <w:szCs w:val="16"/>
              </w:rPr>
            </w:pPr>
          </w:p>
          <w:p w14:paraId="2D60261F" w14:textId="77777777" w:rsidR="00AB6B7B" w:rsidRDefault="00AB6B7B">
            <w:pPr>
              <w:spacing w:after="0"/>
              <w:rPr>
                <w:rFonts w:cs="Calibri"/>
                <w:color w:val="000000"/>
                <w:sz w:val="16"/>
                <w:szCs w:val="16"/>
              </w:rPr>
            </w:pPr>
            <w:r>
              <w:rPr>
                <w:rFonts w:cs="Calibri"/>
                <w:color w:val="000000"/>
                <w:sz w:val="16"/>
                <w:szCs w:val="16"/>
              </w:rPr>
              <w:t xml:space="preserve">20% reduction in Human Resource gap.     </w:t>
            </w:r>
          </w:p>
        </w:tc>
        <w:tc>
          <w:tcPr>
            <w:tcW w:w="900" w:type="dxa"/>
          </w:tcPr>
          <w:p w14:paraId="5CA33366" w14:textId="77777777" w:rsidR="00AB6B7B" w:rsidRDefault="00AB6B7B">
            <w:pPr>
              <w:spacing w:after="0"/>
              <w:rPr>
                <w:rFonts w:cs="Calibri"/>
                <w:color w:val="000000"/>
                <w:sz w:val="16"/>
                <w:szCs w:val="16"/>
              </w:rPr>
            </w:pPr>
            <w:r>
              <w:rPr>
                <w:rFonts w:cs="Calibri"/>
                <w:color w:val="000000"/>
                <w:sz w:val="16"/>
                <w:szCs w:val="16"/>
              </w:rPr>
              <w:t xml:space="preserve">30% increase in the number of teachers  </w:t>
            </w:r>
          </w:p>
          <w:p w14:paraId="7BF7BC79" w14:textId="77777777" w:rsidR="00AB6B7B" w:rsidRDefault="00AB6B7B">
            <w:pPr>
              <w:spacing w:after="0"/>
              <w:rPr>
                <w:rFonts w:cs="Calibri"/>
                <w:color w:val="000000"/>
                <w:sz w:val="16"/>
                <w:szCs w:val="16"/>
              </w:rPr>
            </w:pPr>
          </w:p>
          <w:p w14:paraId="6A0667CA" w14:textId="77777777" w:rsidR="00AB6B7B" w:rsidRDefault="00AB6B7B">
            <w:pPr>
              <w:spacing w:after="0"/>
              <w:rPr>
                <w:rFonts w:cs="Calibri"/>
                <w:color w:val="000000"/>
                <w:sz w:val="16"/>
                <w:szCs w:val="16"/>
              </w:rPr>
            </w:pPr>
          </w:p>
          <w:p w14:paraId="12C897B6" w14:textId="77777777" w:rsidR="00AB6B7B" w:rsidRDefault="00AB6B7B">
            <w:pPr>
              <w:spacing w:after="0"/>
              <w:rPr>
                <w:rFonts w:cs="Calibri"/>
                <w:color w:val="000000"/>
                <w:sz w:val="16"/>
                <w:szCs w:val="16"/>
              </w:rPr>
            </w:pPr>
            <w:r>
              <w:rPr>
                <w:rFonts w:cs="Calibri"/>
                <w:color w:val="000000"/>
                <w:sz w:val="16"/>
                <w:szCs w:val="16"/>
              </w:rPr>
              <w:t>50% reduction in Human Resource gap</w:t>
            </w:r>
          </w:p>
        </w:tc>
        <w:tc>
          <w:tcPr>
            <w:tcW w:w="900" w:type="dxa"/>
          </w:tcPr>
          <w:p w14:paraId="3470E71A" w14:textId="77777777" w:rsidR="00AB6B7B" w:rsidRDefault="00AB6B7B">
            <w:pPr>
              <w:spacing w:after="0"/>
              <w:rPr>
                <w:rFonts w:cs="Calibri"/>
                <w:color w:val="000000"/>
                <w:sz w:val="16"/>
                <w:szCs w:val="16"/>
              </w:rPr>
            </w:pPr>
            <w:r>
              <w:rPr>
                <w:rFonts w:cs="Calibri"/>
                <w:color w:val="000000"/>
                <w:sz w:val="16"/>
                <w:szCs w:val="16"/>
              </w:rPr>
              <w:t>50% increase in the number of teachers</w:t>
            </w:r>
          </w:p>
          <w:p w14:paraId="6A5E9CF2" w14:textId="77777777" w:rsidR="00AB6B7B" w:rsidRDefault="00AB6B7B">
            <w:pPr>
              <w:spacing w:after="0"/>
              <w:rPr>
                <w:rFonts w:cs="Calibri"/>
                <w:color w:val="000000"/>
                <w:sz w:val="16"/>
                <w:szCs w:val="16"/>
              </w:rPr>
            </w:pPr>
          </w:p>
          <w:p w14:paraId="4AB7DB36" w14:textId="77777777" w:rsidR="00AB6B7B" w:rsidRDefault="00AB6B7B">
            <w:pPr>
              <w:spacing w:after="0"/>
              <w:rPr>
                <w:rFonts w:cs="Calibri"/>
                <w:color w:val="000000"/>
                <w:sz w:val="16"/>
                <w:szCs w:val="16"/>
              </w:rPr>
            </w:pPr>
          </w:p>
          <w:p w14:paraId="0A6184A8" w14:textId="77777777" w:rsidR="00AB6B7B" w:rsidRDefault="00AB6B7B">
            <w:pPr>
              <w:spacing w:after="0"/>
              <w:rPr>
                <w:rFonts w:cs="Calibri"/>
                <w:color w:val="000000"/>
                <w:sz w:val="16"/>
                <w:szCs w:val="16"/>
              </w:rPr>
            </w:pPr>
            <w:r>
              <w:rPr>
                <w:rFonts w:cs="Calibri"/>
                <w:color w:val="000000"/>
                <w:sz w:val="16"/>
                <w:szCs w:val="16"/>
              </w:rPr>
              <w:t>80% reduction in Human Resource gap</w:t>
            </w:r>
          </w:p>
        </w:tc>
        <w:tc>
          <w:tcPr>
            <w:tcW w:w="1170" w:type="dxa"/>
          </w:tcPr>
          <w:p w14:paraId="5A2AD2EF" w14:textId="77777777" w:rsidR="00AB6B7B" w:rsidRDefault="00AB6B7B" w:rsidP="00D4465F">
            <w:pPr>
              <w:numPr>
                <w:ilvl w:val="0"/>
                <w:numId w:val="3"/>
              </w:numPr>
              <w:spacing w:after="0"/>
              <w:rPr>
                <w:rFonts w:cs="Calibri"/>
                <w:color w:val="000000"/>
                <w:sz w:val="16"/>
                <w:szCs w:val="16"/>
              </w:rPr>
            </w:pPr>
            <w:r>
              <w:rPr>
                <w:rFonts w:cs="Calibri"/>
                <w:color w:val="000000"/>
                <w:sz w:val="16"/>
                <w:szCs w:val="16"/>
              </w:rPr>
              <w:t>930 teachers in the public secondary schools, 1,500 teachers in the public primary schools, 150 security guards, 131 BTVE staff newly recruited</w:t>
            </w:r>
          </w:p>
          <w:p w14:paraId="37EAF39D" w14:textId="77777777" w:rsidR="00AB6B7B" w:rsidRDefault="00AB6B7B">
            <w:pPr>
              <w:spacing w:after="0"/>
              <w:rPr>
                <w:rFonts w:cs="Calibri"/>
                <w:color w:val="000000"/>
                <w:sz w:val="16"/>
                <w:szCs w:val="16"/>
              </w:rPr>
            </w:pPr>
          </w:p>
          <w:p w14:paraId="4B90B13D" w14:textId="77777777" w:rsidR="00AB6B7B" w:rsidRPr="00AB6B7B" w:rsidRDefault="00AB6B7B" w:rsidP="00D4465F">
            <w:pPr>
              <w:numPr>
                <w:ilvl w:val="0"/>
                <w:numId w:val="3"/>
              </w:numPr>
              <w:spacing w:after="0"/>
              <w:rPr>
                <w:rFonts w:cs="Calibri"/>
                <w:color w:val="000000"/>
                <w:sz w:val="16"/>
                <w:szCs w:val="16"/>
              </w:rPr>
            </w:pPr>
            <w:r w:rsidRPr="00AB6B7B">
              <w:rPr>
                <w:rFonts w:cs="Calibri"/>
                <w:color w:val="000000"/>
                <w:sz w:val="16"/>
                <w:szCs w:val="16"/>
              </w:rPr>
              <w:t>Training of teacher in the following areas:</w:t>
            </w:r>
          </w:p>
          <w:p w14:paraId="08EC5DE3" w14:textId="77777777" w:rsidR="00AB6B7B" w:rsidRPr="00AB6B7B" w:rsidRDefault="00AB6B7B">
            <w:pPr>
              <w:spacing w:after="0"/>
              <w:rPr>
                <w:rFonts w:cs="Calibri"/>
                <w:color w:val="000000"/>
                <w:sz w:val="16"/>
                <w:szCs w:val="16"/>
              </w:rPr>
            </w:pPr>
            <w:r w:rsidRPr="00AB6B7B">
              <w:rPr>
                <w:rFonts w:cs="Calibri"/>
                <w:color w:val="000000"/>
                <w:sz w:val="16"/>
                <w:szCs w:val="16"/>
              </w:rPr>
              <w:t>- 32 English Language and Mathematics teachers</w:t>
            </w:r>
          </w:p>
          <w:p w14:paraId="6EDA7014" w14:textId="77777777" w:rsidR="00AB6B7B" w:rsidRPr="00AB6B7B" w:rsidRDefault="00AB6B7B">
            <w:pPr>
              <w:spacing w:after="0"/>
              <w:rPr>
                <w:rFonts w:cs="Calibri"/>
                <w:color w:val="000000"/>
                <w:sz w:val="16"/>
                <w:szCs w:val="16"/>
              </w:rPr>
            </w:pPr>
            <w:r w:rsidRPr="00AB6B7B">
              <w:rPr>
                <w:rFonts w:cs="Calibri"/>
                <w:color w:val="000000"/>
                <w:sz w:val="16"/>
                <w:szCs w:val="16"/>
              </w:rPr>
              <w:t>- 150 STEM teachers on e-teaching/e-learning (remote) DY Danjuma</w:t>
            </w:r>
          </w:p>
          <w:p w14:paraId="4D0AAC52" w14:textId="77777777" w:rsidR="00AB6B7B" w:rsidRDefault="00AB6B7B">
            <w:pPr>
              <w:spacing w:after="0"/>
              <w:rPr>
                <w:rFonts w:cs="Calibri"/>
                <w:color w:val="000000"/>
                <w:sz w:val="16"/>
                <w:szCs w:val="16"/>
              </w:rPr>
            </w:pPr>
            <w:r w:rsidRPr="00AB6B7B">
              <w:rPr>
                <w:rFonts w:cs="Calibri"/>
                <w:color w:val="000000"/>
                <w:sz w:val="16"/>
                <w:szCs w:val="16"/>
              </w:rPr>
              <w:t>- 50 on Nigerian Learning Passport in collaboration with UNICEF</w:t>
            </w:r>
          </w:p>
        </w:tc>
        <w:tc>
          <w:tcPr>
            <w:tcW w:w="900" w:type="dxa"/>
            <w:hideMark/>
          </w:tcPr>
          <w:p w14:paraId="2D81A5C6" w14:textId="77777777" w:rsidR="00AB6B7B" w:rsidRDefault="00AB6B7B">
            <w:pPr>
              <w:spacing w:after="0"/>
              <w:rPr>
                <w:rFonts w:cs="Calibri"/>
                <w:color w:val="000000"/>
                <w:sz w:val="16"/>
                <w:szCs w:val="16"/>
              </w:rPr>
            </w:pPr>
            <w:proofErr w:type="spellStart"/>
            <w:r>
              <w:rPr>
                <w:rFonts w:cs="Calibri"/>
                <w:color w:val="000000"/>
                <w:sz w:val="16"/>
                <w:szCs w:val="16"/>
              </w:rPr>
              <w:t>SMoE</w:t>
            </w:r>
            <w:proofErr w:type="spellEnd"/>
            <w:r>
              <w:rPr>
                <w:rFonts w:cs="Calibri"/>
                <w:color w:val="000000"/>
                <w:sz w:val="16"/>
                <w:szCs w:val="16"/>
              </w:rPr>
              <w:t>, TSC, SUBEB, BTVE, ETF</w:t>
            </w:r>
          </w:p>
        </w:tc>
        <w:tc>
          <w:tcPr>
            <w:tcW w:w="720" w:type="dxa"/>
            <w:hideMark/>
          </w:tcPr>
          <w:p w14:paraId="61C16A8E" w14:textId="77777777" w:rsidR="00AB6B7B" w:rsidRDefault="00AB6B7B">
            <w:pPr>
              <w:spacing w:after="0"/>
              <w:jc w:val="right"/>
              <w:rPr>
                <w:rFonts w:cs="Calibri"/>
                <w:color w:val="000000"/>
                <w:sz w:val="16"/>
                <w:szCs w:val="16"/>
              </w:rPr>
            </w:pPr>
            <w:r>
              <w:rPr>
                <w:rFonts w:cs="Calibri"/>
                <w:color w:val="000000"/>
                <w:sz w:val="16"/>
                <w:szCs w:val="16"/>
              </w:rPr>
              <w:t>50,000,000</w:t>
            </w:r>
          </w:p>
        </w:tc>
        <w:tc>
          <w:tcPr>
            <w:tcW w:w="900" w:type="dxa"/>
            <w:hideMark/>
          </w:tcPr>
          <w:p w14:paraId="5421AA51" w14:textId="77777777" w:rsidR="00AB6B7B" w:rsidRDefault="00AB6B7B">
            <w:pPr>
              <w:spacing w:after="0"/>
              <w:rPr>
                <w:rFonts w:cs="Calibri"/>
                <w:color w:val="000000"/>
                <w:sz w:val="16"/>
                <w:szCs w:val="16"/>
              </w:rPr>
            </w:pPr>
            <w:r>
              <w:rPr>
                <w:rFonts w:cs="Calibri"/>
                <w:color w:val="000000"/>
                <w:sz w:val="16"/>
                <w:szCs w:val="16"/>
              </w:rPr>
              <w:t>i. Need to have a standing approval for filling consequential vacancies in public schools</w:t>
            </w:r>
            <w:r>
              <w:rPr>
                <w:rFonts w:cs="Calibri"/>
                <w:color w:val="000000"/>
                <w:sz w:val="16"/>
                <w:szCs w:val="16"/>
              </w:rPr>
              <w:br/>
            </w:r>
          </w:p>
          <w:p w14:paraId="2A8FD260" w14:textId="77777777" w:rsidR="00AB6B7B" w:rsidRDefault="00AB6B7B">
            <w:pPr>
              <w:spacing w:after="0"/>
              <w:rPr>
                <w:rFonts w:cs="Calibri"/>
                <w:color w:val="000000"/>
                <w:sz w:val="16"/>
                <w:szCs w:val="16"/>
              </w:rPr>
            </w:pPr>
            <w:r>
              <w:rPr>
                <w:rFonts w:cs="Calibri"/>
                <w:color w:val="000000"/>
                <w:sz w:val="16"/>
                <w:szCs w:val="16"/>
              </w:rPr>
              <w:t>ii. Overall expected no of teachers in public secondary schools is 10,250, while that of primary schools is 9,963 and technical colleges 20% reduction in Human Resource gap 250</w:t>
            </w:r>
          </w:p>
        </w:tc>
      </w:tr>
    </w:tbl>
    <w:p w14:paraId="40C66762" w14:textId="77777777" w:rsidR="00AB6B7B" w:rsidRDefault="00AB6B7B" w:rsidP="00AB6B7B">
      <w:pPr>
        <w:spacing w:before="0" w:beforeAutospacing="0" w:after="0" w:line="240" w:lineRule="auto"/>
        <w:rPr>
          <w:rFonts w:ascii="Times New Roman" w:hAnsi="Times New Roman" w:cs="Times New Roman"/>
          <w:vanish/>
          <w:sz w:val="24"/>
          <w:szCs w:val="24"/>
        </w:rPr>
      </w:pPr>
    </w:p>
    <w:p w14:paraId="4954BD8D" w14:textId="37C67FA5" w:rsidR="00AB6B7B" w:rsidRDefault="00AB6B7B" w:rsidP="00AB6B7B"/>
    <w:tbl>
      <w:tblPr>
        <w:tblW w:w="13860" w:type="dxa"/>
        <w:tblInd w:w="-1062" w:type="dxa"/>
        <w:tblLayout w:type="fixed"/>
        <w:tblLook w:val="04A0" w:firstRow="1" w:lastRow="0" w:firstColumn="1" w:lastColumn="0" w:noHBand="0" w:noVBand="1"/>
      </w:tblPr>
      <w:tblGrid>
        <w:gridCol w:w="1091"/>
        <w:gridCol w:w="1249"/>
        <w:gridCol w:w="1170"/>
        <w:gridCol w:w="1350"/>
        <w:gridCol w:w="1260"/>
        <w:gridCol w:w="1170"/>
        <w:gridCol w:w="990"/>
        <w:gridCol w:w="900"/>
        <w:gridCol w:w="900"/>
        <w:gridCol w:w="900"/>
        <w:gridCol w:w="1080"/>
        <w:gridCol w:w="810"/>
        <w:gridCol w:w="990"/>
      </w:tblGrid>
      <w:tr w:rsidR="000E45CC" w14:paraId="4C8DD913" w14:textId="77777777" w:rsidTr="000E45CC">
        <w:trPr>
          <w:trHeight w:val="480"/>
        </w:trPr>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52F8B7FE" w14:textId="77777777" w:rsidR="000E45CC" w:rsidRDefault="000E45CC">
            <w:pPr>
              <w:spacing w:after="0"/>
              <w:rPr>
                <w:rFonts w:cs="Calibri"/>
                <w:b/>
                <w:bCs/>
                <w:color w:val="000000"/>
                <w:sz w:val="16"/>
                <w:szCs w:val="16"/>
              </w:rPr>
            </w:pPr>
            <w:r>
              <w:lastRenderedPageBreak/>
              <w:br w:type="page"/>
            </w:r>
            <w:r>
              <w:rPr>
                <w:rFonts w:cs="Calibri"/>
                <w:b/>
                <w:bCs/>
                <w:color w:val="000000"/>
                <w:sz w:val="16"/>
                <w:szCs w:val="16"/>
              </w:rPr>
              <w:t>SUB THEMATIC AREA</w:t>
            </w:r>
          </w:p>
        </w:tc>
        <w:tc>
          <w:tcPr>
            <w:tcW w:w="1249" w:type="dxa"/>
            <w:vMerge w:val="restart"/>
            <w:tcBorders>
              <w:top w:val="single" w:sz="4" w:space="0" w:color="auto"/>
              <w:left w:val="nil"/>
              <w:bottom w:val="single" w:sz="4" w:space="0" w:color="auto"/>
              <w:right w:val="single" w:sz="4" w:space="0" w:color="auto"/>
            </w:tcBorders>
            <w:vAlign w:val="center"/>
            <w:hideMark/>
          </w:tcPr>
          <w:p w14:paraId="2AB78017" w14:textId="77777777" w:rsidR="000E45CC" w:rsidRDefault="000E45CC">
            <w:pPr>
              <w:spacing w:after="0"/>
              <w:rPr>
                <w:rFonts w:cs="Calibri"/>
                <w:b/>
                <w:bCs/>
                <w:color w:val="000000"/>
                <w:sz w:val="16"/>
                <w:szCs w:val="16"/>
              </w:rPr>
            </w:pPr>
            <w:r>
              <w:rPr>
                <w:rFonts w:cs="Calibri"/>
                <w:b/>
                <w:bCs/>
                <w:color w:val="000000"/>
                <w:sz w:val="16"/>
                <w:szCs w:val="16"/>
              </w:rPr>
              <w:t xml:space="preserve">OBJECTIVES </w:t>
            </w:r>
          </w:p>
        </w:tc>
        <w:tc>
          <w:tcPr>
            <w:tcW w:w="1170" w:type="dxa"/>
            <w:vMerge w:val="restart"/>
            <w:tcBorders>
              <w:top w:val="single" w:sz="4" w:space="0" w:color="auto"/>
              <w:left w:val="nil"/>
              <w:bottom w:val="single" w:sz="4" w:space="0" w:color="auto"/>
              <w:right w:val="single" w:sz="4" w:space="0" w:color="auto"/>
            </w:tcBorders>
            <w:vAlign w:val="center"/>
            <w:hideMark/>
          </w:tcPr>
          <w:p w14:paraId="5CB9ACA6" w14:textId="77777777" w:rsidR="000E45CC" w:rsidRDefault="000E45CC">
            <w:pPr>
              <w:spacing w:after="0"/>
              <w:rPr>
                <w:rFonts w:cs="Calibri"/>
                <w:b/>
                <w:bCs/>
                <w:color w:val="000000"/>
                <w:sz w:val="16"/>
                <w:szCs w:val="16"/>
              </w:rPr>
            </w:pPr>
            <w:r>
              <w:rPr>
                <w:rFonts w:cs="Calibri"/>
                <w:b/>
                <w:bCs/>
                <w:color w:val="000000"/>
                <w:sz w:val="16"/>
                <w:szCs w:val="16"/>
              </w:rPr>
              <w:t>OUTCOMES</w:t>
            </w:r>
          </w:p>
        </w:tc>
        <w:tc>
          <w:tcPr>
            <w:tcW w:w="1350" w:type="dxa"/>
            <w:vMerge w:val="restart"/>
            <w:tcBorders>
              <w:top w:val="single" w:sz="4" w:space="0" w:color="auto"/>
              <w:left w:val="nil"/>
              <w:bottom w:val="single" w:sz="4" w:space="0" w:color="auto"/>
              <w:right w:val="single" w:sz="4" w:space="0" w:color="auto"/>
            </w:tcBorders>
            <w:vAlign w:val="center"/>
            <w:hideMark/>
          </w:tcPr>
          <w:p w14:paraId="5A214248" w14:textId="77777777" w:rsidR="000E45CC" w:rsidRDefault="000E45CC">
            <w:pPr>
              <w:spacing w:after="0"/>
              <w:rPr>
                <w:rFonts w:cs="Calibri"/>
                <w:b/>
                <w:bCs/>
                <w:color w:val="000000"/>
                <w:sz w:val="16"/>
                <w:szCs w:val="16"/>
              </w:rPr>
            </w:pPr>
            <w:r>
              <w:rPr>
                <w:rFonts w:cs="Calibri"/>
                <w:b/>
                <w:bCs/>
                <w:color w:val="000000"/>
                <w:sz w:val="16"/>
                <w:szCs w:val="16"/>
              </w:rPr>
              <w:t>CORE INDICATORS</w:t>
            </w:r>
          </w:p>
        </w:tc>
        <w:tc>
          <w:tcPr>
            <w:tcW w:w="1260" w:type="dxa"/>
            <w:vMerge w:val="restart"/>
            <w:tcBorders>
              <w:top w:val="single" w:sz="4" w:space="0" w:color="auto"/>
              <w:left w:val="nil"/>
              <w:bottom w:val="single" w:sz="4" w:space="0" w:color="auto"/>
              <w:right w:val="single" w:sz="4" w:space="0" w:color="auto"/>
            </w:tcBorders>
            <w:vAlign w:val="center"/>
            <w:hideMark/>
          </w:tcPr>
          <w:p w14:paraId="48F8A62A" w14:textId="77777777" w:rsidR="000E45CC" w:rsidRDefault="000E45CC">
            <w:pPr>
              <w:spacing w:after="0"/>
              <w:rPr>
                <w:rFonts w:cs="Calibri"/>
                <w:b/>
                <w:bCs/>
                <w:color w:val="000000"/>
                <w:sz w:val="16"/>
                <w:szCs w:val="16"/>
              </w:rPr>
            </w:pPr>
            <w:r>
              <w:rPr>
                <w:rFonts w:cs="Calibri"/>
                <w:b/>
                <w:bCs/>
                <w:color w:val="000000"/>
                <w:sz w:val="16"/>
                <w:szCs w:val="16"/>
              </w:rPr>
              <w:t xml:space="preserve">TASKS/ INTERVENTIO NS/INITIATIVE </w:t>
            </w:r>
          </w:p>
        </w:tc>
        <w:tc>
          <w:tcPr>
            <w:tcW w:w="1170" w:type="dxa"/>
            <w:vMerge w:val="restart"/>
            <w:tcBorders>
              <w:top w:val="single" w:sz="4" w:space="0" w:color="auto"/>
              <w:left w:val="nil"/>
              <w:bottom w:val="single" w:sz="4" w:space="0" w:color="auto"/>
              <w:right w:val="single" w:sz="4" w:space="0" w:color="auto"/>
            </w:tcBorders>
            <w:vAlign w:val="center"/>
            <w:hideMark/>
          </w:tcPr>
          <w:p w14:paraId="060B6337" w14:textId="77777777" w:rsidR="000E45CC" w:rsidRDefault="000E45CC">
            <w:pPr>
              <w:spacing w:after="0"/>
              <w:rPr>
                <w:rFonts w:cs="Calibri"/>
                <w:b/>
                <w:bCs/>
                <w:color w:val="000000"/>
                <w:sz w:val="16"/>
                <w:szCs w:val="16"/>
              </w:rPr>
            </w:pPr>
            <w:r>
              <w:rPr>
                <w:rFonts w:cs="Calibri"/>
                <w:b/>
                <w:bCs/>
                <w:color w:val="000000"/>
                <w:sz w:val="16"/>
                <w:szCs w:val="16"/>
              </w:rPr>
              <w:t xml:space="preserve">2024 STRATEGY </w:t>
            </w:r>
          </w:p>
        </w:tc>
        <w:tc>
          <w:tcPr>
            <w:tcW w:w="990" w:type="dxa"/>
            <w:vMerge w:val="restart"/>
            <w:tcBorders>
              <w:top w:val="single" w:sz="4" w:space="0" w:color="auto"/>
              <w:left w:val="nil"/>
              <w:bottom w:val="single" w:sz="4" w:space="0" w:color="auto"/>
              <w:right w:val="single" w:sz="4" w:space="0" w:color="auto"/>
            </w:tcBorders>
            <w:vAlign w:val="center"/>
            <w:hideMark/>
          </w:tcPr>
          <w:p w14:paraId="7DE9F32B" w14:textId="77777777" w:rsidR="000E45CC" w:rsidRDefault="000E45CC">
            <w:pPr>
              <w:spacing w:after="0"/>
              <w:rPr>
                <w:rFonts w:cs="Calibri"/>
                <w:b/>
                <w:bCs/>
                <w:color w:val="000000"/>
                <w:sz w:val="16"/>
                <w:szCs w:val="16"/>
              </w:rPr>
            </w:pPr>
            <w:r>
              <w:rPr>
                <w:rFonts w:cs="Calibri"/>
                <w:b/>
                <w:bCs/>
                <w:color w:val="000000"/>
                <w:sz w:val="16"/>
                <w:szCs w:val="16"/>
              </w:rPr>
              <w:t xml:space="preserve">BASELINE DATA 2023/ 2024 ACADEMIC SESSION </w:t>
            </w:r>
          </w:p>
        </w:tc>
        <w:tc>
          <w:tcPr>
            <w:tcW w:w="2700" w:type="dxa"/>
            <w:gridSpan w:val="3"/>
            <w:tcBorders>
              <w:top w:val="single" w:sz="4" w:space="0" w:color="auto"/>
              <w:left w:val="nil"/>
              <w:bottom w:val="single" w:sz="4" w:space="0" w:color="auto"/>
              <w:right w:val="single" w:sz="4" w:space="0" w:color="auto"/>
            </w:tcBorders>
            <w:vAlign w:val="center"/>
            <w:hideMark/>
          </w:tcPr>
          <w:p w14:paraId="1322AFAF" w14:textId="77777777" w:rsidR="000E45CC" w:rsidRDefault="000E45CC">
            <w:pPr>
              <w:spacing w:after="0"/>
              <w:jc w:val="center"/>
              <w:rPr>
                <w:rFonts w:cs="Calibri"/>
                <w:b/>
                <w:bCs/>
                <w:color w:val="000000"/>
                <w:sz w:val="16"/>
                <w:szCs w:val="16"/>
              </w:rPr>
            </w:pPr>
            <w:r>
              <w:rPr>
                <w:rFonts w:cs="Calibri"/>
                <w:b/>
                <w:bCs/>
                <w:color w:val="000000"/>
                <w:sz w:val="16"/>
                <w:szCs w:val="16"/>
              </w:rPr>
              <w:t>MILESTONES</w:t>
            </w:r>
          </w:p>
        </w:tc>
        <w:tc>
          <w:tcPr>
            <w:tcW w:w="1080" w:type="dxa"/>
            <w:vMerge w:val="restart"/>
            <w:tcBorders>
              <w:top w:val="single" w:sz="4" w:space="0" w:color="auto"/>
              <w:left w:val="nil"/>
              <w:bottom w:val="single" w:sz="4" w:space="0" w:color="auto"/>
              <w:right w:val="single" w:sz="4" w:space="0" w:color="auto"/>
            </w:tcBorders>
            <w:vAlign w:val="center"/>
            <w:hideMark/>
          </w:tcPr>
          <w:p w14:paraId="34BA982E" w14:textId="77777777" w:rsidR="000E45CC" w:rsidRDefault="000E45CC">
            <w:pPr>
              <w:spacing w:after="0"/>
              <w:rPr>
                <w:rFonts w:cs="Calibri"/>
                <w:b/>
                <w:bCs/>
                <w:color w:val="000000"/>
                <w:sz w:val="16"/>
                <w:szCs w:val="16"/>
              </w:rPr>
            </w:pPr>
            <w:r>
              <w:rPr>
                <w:rFonts w:cs="Calibri"/>
                <w:b/>
                <w:bCs/>
                <w:color w:val="000000"/>
                <w:sz w:val="16"/>
                <w:szCs w:val="16"/>
              </w:rPr>
              <w:t>KEY DELIVERABLES</w:t>
            </w:r>
          </w:p>
        </w:tc>
        <w:tc>
          <w:tcPr>
            <w:tcW w:w="810" w:type="dxa"/>
            <w:vMerge w:val="restart"/>
            <w:tcBorders>
              <w:top w:val="single" w:sz="4" w:space="0" w:color="auto"/>
              <w:left w:val="nil"/>
              <w:bottom w:val="single" w:sz="4" w:space="0" w:color="auto"/>
              <w:right w:val="single" w:sz="4" w:space="0" w:color="auto"/>
            </w:tcBorders>
            <w:vAlign w:val="center"/>
            <w:hideMark/>
          </w:tcPr>
          <w:p w14:paraId="756CDAC0" w14:textId="77777777" w:rsidR="000E45CC" w:rsidRDefault="000E45CC">
            <w:pPr>
              <w:spacing w:after="0"/>
              <w:rPr>
                <w:rFonts w:cs="Calibri"/>
                <w:b/>
                <w:bCs/>
                <w:color w:val="000000"/>
                <w:sz w:val="16"/>
                <w:szCs w:val="16"/>
              </w:rPr>
            </w:pPr>
            <w:r>
              <w:rPr>
                <w:rFonts w:cs="Calibri"/>
                <w:b/>
                <w:bCs/>
                <w:color w:val="000000"/>
                <w:sz w:val="16"/>
                <w:szCs w:val="16"/>
              </w:rPr>
              <w:t>RESPONSIBLE MDA</w:t>
            </w:r>
          </w:p>
        </w:tc>
        <w:tc>
          <w:tcPr>
            <w:tcW w:w="990" w:type="dxa"/>
            <w:vMerge w:val="restart"/>
            <w:tcBorders>
              <w:top w:val="single" w:sz="4" w:space="0" w:color="auto"/>
              <w:left w:val="nil"/>
              <w:bottom w:val="single" w:sz="4" w:space="0" w:color="auto"/>
              <w:right w:val="single" w:sz="4" w:space="0" w:color="auto"/>
            </w:tcBorders>
            <w:vAlign w:val="center"/>
            <w:hideMark/>
          </w:tcPr>
          <w:p w14:paraId="6C10E0DF" w14:textId="77777777" w:rsidR="000E45CC" w:rsidRDefault="000E45CC">
            <w:pPr>
              <w:spacing w:after="0"/>
              <w:rPr>
                <w:rFonts w:cs="Calibri"/>
                <w:b/>
                <w:bCs/>
                <w:color w:val="000000"/>
                <w:sz w:val="16"/>
                <w:szCs w:val="16"/>
              </w:rPr>
            </w:pPr>
            <w:r>
              <w:rPr>
                <w:rFonts w:cs="Calibri"/>
                <w:b/>
                <w:bCs/>
                <w:color w:val="000000"/>
                <w:sz w:val="16"/>
                <w:szCs w:val="16"/>
              </w:rPr>
              <w:t xml:space="preserve">BUDGET (In </w:t>
            </w:r>
            <w:r>
              <w:rPr>
                <w:rFonts w:cs="Calibri"/>
                <w:b/>
                <w:bCs/>
                <w:strike/>
                <w:color w:val="000000"/>
                <w:sz w:val="16"/>
                <w:szCs w:val="16"/>
              </w:rPr>
              <w:t>N</w:t>
            </w:r>
            <w:r>
              <w:rPr>
                <w:rFonts w:cs="Calibri"/>
                <w:b/>
                <w:bCs/>
                <w:color w:val="000000"/>
                <w:sz w:val="16"/>
                <w:szCs w:val="16"/>
              </w:rPr>
              <w:t xml:space="preserve">) </w:t>
            </w:r>
          </w:p>
        </w:tc>
      </w:tr>
      <w:tr w:rsidR="000E45CC" w14:paraId="4F5424A8" w14:textId="77777777" w:rsidTr="000E45CC">
        <w:trPr>
          <w:trHeight w:val="300"/>
        </w:trPr>
        <w:tc>
          <w:tcPr>
            <w:tcW w:w="1091" w:type="dxa"/>
            <w:vMerge/>
            <w:tcBorders>
              <w:top w:val="single" w:sz="4" w:space="0" w:color="auto"/>
              <w:left w:val="single" w:sz="4" w:space="0" w:color="auto"/>
              <w:bottom w:val="single" w:sz="4" w:space="0" w:color="auto"/>
              <w:right w:val="single" w:sz="4" w:space="0" w:color="auto"/>
            </w:tcBorders>
            <w:vAlign w:val="center"/>
            <w:hideMark/>
          </w:tcPr>
          <w:p w14:paraId="78CD7EAC" w14:textId="77777777" w:rsidR="000E45CC" w:rsidRDefault="000E45CC">
            <w:pPr>
              <w:spacing w:before="0" w:beforeAutospacing="0" w:after="0" w:line="240" w:lineRule="auto"/>
              <w:rPr>
                <w:rFonts w:cs="Calibri"/>
                <w:b/>
                <w:bCs/>
                <w:color w:val="000000"/>
                <w:sz w:val="16"/>
                <w:szCs w:val="16"/>
              </w:rPr>
            </w:pPr>
          </w:p>
        </w:tc>
        <w:tc>
          <w:tcPr>
            <w:tcW w:w="1249" w:type="dxa"/>
            <w:vMerge/>
            <w:tcBorders>
              <w:top w:val="single" w:sz="4" w:space="0" w:color="auto"/>
              <w:left w:val="nil"/>
              <w:bottom w:val="single" w:sz="4" w:space="0" w:color="auto"/>
              <w:right w:val="single" w:sz="4" w:space="0" w:color="auto"/>
            </w:tcBorders>
            <w:vAlign w:val="center"/>
            <w:hideMark/>
          </w:tcPr>
          <w:p w14:paraId="7E818557"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49E55A5C" w14:textId="77777777" w:rsidR="000E45CC" w:rsidRDefault="000E45CC">
            <w:pPr>
              <w:spacing w:before="0" w:beforeAutospacing="0" w:after="0" w:line="240" w:lineRule="auto"/>
              <w:rPr>
                <w:rFonts w:cs="Calibri"/>
                <w:b/>
                <w:bCs/>
                <w:color w:val="000000"/>
                <w:sz w:val="16"/>
                <w:szCs w:val="16"/>
              </w:rPr>
            </w:pPr>
          </w:p>
        </w:tc>
        <w:tc>
          <w:tcPr>
            <w:tcW w:w="1350" w:type="dxa"/>
            <w:vMerge/>
            <w:tcBorders>
              <w:top w:val="single" w:sz="4" w:space="0" w:color="auto"/>
              <w:left w:val="nil"/>
              <w:bottom w:val="single" w:sz="4" w:space="0" w:color="auto"/>
              <w:right w:val="single" w:sz="4" w:space="0" w:color="auto"/>
            </w:tcBorders>
            <w:vAlign w:val="center"/>
            <w:hideMark/>
          </w:tcPr>
          <w:p w14:paraId="7EC849B8" w14:textId="77777777" w:rsidR="000E45CC" w:rsidRDefault="000E45CC">
            <w:pPr>
              <w:spacing w:before="0" w:beforeAutospacing="0" w:after="0" w:line="240" w:lineRule="auto"/>
              <w:rPr>
                <w:rFonts w:cs="Calibri"/>
                <w:b/>
                <w:bCs/>
                <w:color w:val="000000"/>
                <w:sz w:val="16"/>
                <w:szCs w:val="16"/>
              </w:rPr>
            </w:pPr>
          </w:p>
        </w:tc>
        <w:tc>
          <w:tcPr>
            <w:tcW w:w="1260" w:type="dxa"/>
            <w:vMerge/>
            <w:tcBorders>
              <w:top w:val="single" w:sz="4" w:space="0" w:color="auto"/>
              <w:left w:val="nil"/>
              <w:bottom w:val="single" w:sz="4" w:space="0" w:color="auto"/>
              <w:right w:val="single" w:sz="4" w:space="0" w:color="auto"/>
            </w:tcBorders>
            <w:vAlign w:val="center"/>
            <w:hideMark/>
          </w:tcPr>
          <w:p w14:paraId="64C110ED"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5DB34251" w14:textId="77777777" w:rsidR="000E45CC" w:rsidRDefault="000E45CC">
            <w:pPr>
              <w:spacing w:before="0" w:beforeAutospacing="0" w:after="0" w:line="240" w:lineRule="auto"/>
              <w:rPr>
                <w:rFonts w:cs="Calibri"/>
                <w:b/>
                <w:bCs/>
                <w:color w:val="000000"/>
                <w:sz w:val="16"/>
                <w:szCs w:val="16"/>
              </w:rPr>
            </w:pPr>
          </w:p>
        </w:tc>
        <w:tc>
          <w:tcPr>
            <w:tcW w:w="990" w:type="dxa"/>
            <w:vMerge/>
            <w:tcBorders>
              <w:top w:val="single" w:sz="4" w:space="0" w:color="auto"/>
              <w:left w:val="nil"/>
              <w:bottom w:val="single" w:sz="4" w:space="0" w:color="auto"/>
              <w:right w:val="single" w:sz="4" w:space="0" w:color="auto"/>
            </w:tcBorders>
            <w:vAlign w:val="center"/>
            <w:hideMark/>
          </w:tcPr>
          <w:p w14:paraId="4103FEAF" w14:textId="77777777" w:rsidR="000E45CC" w:rsidRDefault="000E45CC">
            <w:pPr>
              <w:spacing w:before="0" w:beforeAutospacing="0" w:after="0" w:line="240" w:lineRule="auto"/>
              <w:rPr>
                <w:rFonts w:cs="Calibri"/>
                <w:b/>
                <w:bCs/>
                <w:color w:val="000000"/>
                <w:sz w:val="16"/>
                <w:szCs w:val="16"/>
              </w:rPr>
            </w:pPr>
          </w:p>
        </w:tc>
        <w:tc>
          <w:tcPr>
            <w:tcW w:w="900" w:type="dxa"/>
            <w:tcBorders>
              <w:top w:val="nil"/>
              <w:left w:val="nil"/>
              <w:bottom w:val="single" w:sz="4" w:space="0" w:color="auto"/>
              <w:right w:val="single" w:sz="4" w:space="0" w:color="auto"/>
            </w:tcBorders>
            <w:vAlign w:val="center"/>
            <w:hideMark/>
          </w:tcPr>
          <w:p w14:paraId="514E5092" w14:textId="77777777" w:rsidR="000E45CC" w:rsidRDefault="000E45CC">
            <w:pPr>
              <w:spacing w:after="0"/>
              <w:jc w:val="right"/>
              <w:rPr>
                <w:rFonts w:cs="Calibri"/>
                <w:b/>
                <w:bCs/>
                <w:color w:val="000000"/>
                <w:sz w:val="16"/>
                <w:szCs w:val="16"/>
              </w:rPr>
            </w:pPr>
            <w:r>
              <w:rPr>
                <w:rFonts w:cs="Calibri"/>
                <w:b/>
                <w:bCs/>
                <w:color w:val="000000"/>
                <w:sz w:val="16"/>
                <w:szCs w:val="16"/>
              </w:rPr>
              <w:t>2025</w:t>
            </w:r>
          </w:p>
        </w:tc>
        <w:tc>
          <w:tcPr>
            <w:tcW w:w="900" w:type="dxa"/>
            <w:tcBorders>
              <w:top w:val="nil"/>
              <w:left w:val="nil"/>
              <w:bottom w:val="single" w:sz="4" w:space="0" w:color="auto"/>
              <w:right w:val="single" w:sz="4" w:space="0" w:color="auto"/>
            </w:tcBorders>
            <w:vAlign w:val="center"/>
            <w:hideMark/>
          </w:tcPr>
          <w:p w14:paraId="4475D871" w14:textId="77777777" w:rsidR="000E45CC" w:rsidRDefault="000E45CC">
            <w:pPr>
              <w:spacing w:after="0"/>
              <w:jc w:val="right"/>
              <w:rPr>
                <w:rFonts w:cs="Calibri"/>
                <w:b/>
                <w:bCs/>
                <w:color w:val="000000"/>
                <w:sz w:val="16"/>
                <w:szCs w:val="16"/>
              </w:rPr>
            </w:pPr>
            <w:r>
              <w:rPr>
                <w:rFonts w:cs="Calibri"/>
                <w:b/>
                <w:bCs/>
                <w:color w:val="000000"/>
                <w:sz w:val="16"/>
                <w:szCs w:val="16"/>
              </w:rPr>
              <w:t>2028</w:t>
            </w:r>
          </w:p>
        </w:tc>
        <w:tc>
          <w:tcPr>
            <w:tcW w:w="900" w:type="dxa"/>
            <w:tcBorders>
              <w:top w:val="nil"/>
              <w:left w:val="nil"/>
              <w:bottom w:val="single" w:sz="4" w:space="0" w:color="auto"/>
              <w:right w:val="single" w:sz="4" w:space="0" w:color="auto"/>
            </w:tcBorders>
            <w:vAlign w:val="center"/>
            <w:hideMark/>
          </w:tcPr>
          <w:p w14:paraId="77FD3400" w14:textId="77777777" w:rsidR="000E45CC" w:rsidRDefault="000E45CC">
            <w:pPr>
              <w:spacing w:after="0"/>
              <w:jc w:val="right"/>
              <w:rPr>
                <w:rFonts w:cs="Calibri"/>
                <w:b/>
                <w:bCs/>
                <w:color w:val="000000"/>
                <w:sz w:val="16"/>
                <w:szCs w:val="16"/>
              </w:rPr>
            </w:pPr>
            <w:r>
              <w:rPr>
                <w:rFonts w:cs="Calibri"/>
                <w:b/>
                <w:bCs/>
                <w:color w:val="000000"/>
                <w:sz w:val="16"/>
                <w:szCs w:val="16"/>
              </w:rPr>
              <w:t>2030</w:t>
            </w:r>
          </w:p>
        </w:tc>
        <w:tc>
          <w:tcPr>
            <w:tcW w:w="1080" w:type="dxa"/>
            <w:vMerge/>
            <w:tcBorders>
              <w:top w:val="single" w:sz="4" w:space="0" w:color="auto"/>
              <w:left w:val="nil"/>
              <w:bottom w:val="single" w:sz="4" w:space="0" w:color="auto"/>
              <w:right w:val="single" w:sz="4" w:space="0" w:color="auto"/>
            </w:tcBorders>
            <w:vAlign w:val="center"/>
            <w:hideMark/>
          </w:tcPr>
          <w:p w14:paraId="47C0D2BE" w14:textId="77777777" w:rsidR="000E45CC" w:rsidRDefault="000E45CC">
            <w:pPr>
              <w:spacing w:before="0" w:beforeAutospacing="0" w:after="0" w:line="240" w:lineRule="auto"/>
              <w:rPr>
                <w:rFonts w:cs="Calibri"/>
                <w:b/>
                <w:bCs/>
                <w:color w:val="000000"/>
                <w:sz w:val="16"/>
                <w:szCs w:val="16"/>
              </w:rPr>
            </w:pPr>
          </w:p>
        </w:tc>
        <w:tc>
          <w:tcPr>
            <w:tcW w:w="810" w:type="dxa"/>
            <w:vMerge/>
            <w:tcBorders>
              <w:top w:val="single" w:sz="4" w:space="0" w:color="auto"/>
              <w:left w:val="nil"/>
              <w:bottom w:val="single" w:sz="4" w:space="0" w:color="auto"/>
              <w:right w:val="single" w:sz="4" w:space="0" w:color="auto"/>
            </w:tcBorders>
            <w:vAlign w:val="center"/>
            <w:hideMark/>
          </w:tcPr>
          <w:p w14:paraId="4B61AED8" w14:textId="77777777" w:rsidR="000E45CC" w:rsidRDefault="000E45CC">
            <w:pPr>
              <w:spacing w:before="0" w:beforeAutospacing="0" w:after="0" w:line="240" w:lineRule="auto"/>
              <w:rPr>
                <w:rFonts w:cs="Calibri"/>
                <w:b/>
                <w:bCs/>
                <w:color w:val="000000"/>
                <w:sz w:val="16"/>
                <w:szCs w:val="16"/>
              </w:rPr>
            </w:pPr>
          </w:p>
        </w:tc>
        <w:tc>
          <w:tcPr>
            <w:tcW w:w="990" w:type="dxa"/>
            <w:vMerge/>
            <w:tcBorders>
              <w:top w:val="single" w:sz="4" w:space="0" w:color="auto"/>
              <w:left w:val="nil"/>
              <w:bottom w:val="single" w:sz="4" w:space="0" w:color="auto"/>
              <w:right w:val="single" w:sz="4" w:space="0" w:color="auto"/>
            </w:tcBorders>
            <w:vAlign w:val="center"/>
            <w:hideMark/>
          </w:tcPr>
          <w:p w14:paraId="7D7D7CEA" w14:textId="77777777" w:rsidR="000E45CC" w:rsidRDefault="000E45CC">
            <w:pPr>
              <w:spacing w:before="0" w:beforeAutospacing="0" w:after="0" w:line="240" w:lineRule="auto"/>
              <w:rPr>
                <w:rFonts w:cs="Calibri"/>
                <w:b/>
                <w:bCs/>
                <w:color w:val="000000"/>
                <w:sz w:val="16"/>
                <w:szCs w:val="16"/>
              </w:rPr>
            </w:pPr>
          </w:p>
        </w:tc>
      </w:tr>
      <w:tr w:rsidR="000E45CC" w14:paraId="3D3201E6" w14:textId="77777777" w:rsidTr="000E45CC">
        <w:trPr>
          <w:trHeight w:val="7845"/>
        </w:trPr>
        <w:tc>
          <w:tcPr>
            <w:tcW w:w="1091" w:type="dxa"/>
            <w:tcBorders>
              <w:top w:val="nil"/>
              <w:left w:val="single" w:sz="4" w:space="0" w:color="auto"/>
              <w:bottom w:val="single" w:sz="4" w:space="0" w:color="auto"/>
              <w:right w:val="single" w:sz="4" w:space="0" w:color="auto"/>
            </w:tcBorders>
            <w:hideMark/>
          </w:tcPr>
          <w:p w14:paraId="6A0F128D" w14:textId="77777777" w:rsidR="000E45CC" w:rsidRDefault="000E45CC">
            <w:pPr>
              <w:spacing w:after="0"/>
              <w:rPr>
                <w:rFonts w:cs="Calibri"/>
                <w:color w:val="000000"/>
                <w:sz w:val="16"/>
                <w:szCs w:val="16"/>
              </w:rPr>
            </w:pPr>
            <w:r>
              <w:rPr>
                <w:rFonts w:cs="Calibri"/>
                <w:color w:val="000000"/>
                <w:sz w:val="16"/>
                <w:szCs w:val="16"/>
              </w:rPr>
              <w:t>Education Management Information System (EMIS)</w:t>
            </w:r>
          </w:p>
        </w:tc>
        <w:tc>
          <w:tcPr>
            <w:tcW w:w="1249" w:type="dxa"/>
            <w:tcBorders>
              <w:top w:val="nil"/>
              <w:left w:val="nil"/>
              <w:bottom w:val="single" w:sz="4" w:space="0" w:color="auto"/>
              <w:right w:val="single" w:sz="4" w:space="0" w:color="auto"/>
            </w:tcBorders>
          </w:tcPr>
          <w:p w14:paraId="5F479D0A" w14:textId="77777777" w:rsidR="000E45CC" w:rsidRDefault="000E45CC">
            <w:pPr>
              <w:spacing w:after="0"/>
              <w:rPr>
                <w:rFonts w:cs="Calibri"/>
                <w:color w:val="000000"/>
                <w:sz w:val="16"/>
                <w:szCs w:val="16"/>
              </w:rPr>
            </w:pPr>
            <w:r>
              <w:rPr>
                <w:rFonts w:cs="Calibri"/>
                <w:color w:val="000000"/>
                <w:sz w:val="16"/>
                <w:szCs w:val="16"/>
              </w:rPr>
              <w:t xml:space="preserve">i. To build capacity of  education officers and teachers on data capturing and </w:t>
            </w:r>
            <w:r>
              <w:rPr>
                <w:rFonts w:cs="Calibri"/>
                <w:color w:val="000000"/>
                <w:sz w:val="16"/>
                <w:szCs w:val="16"/>
              </w:rPr>
              <w:br/>
              <w:t xml:space="preserve">management at the school, local government and state levels </w:t>
            </w:r>
          </w:p>
          <w:p w14:paraId="59605F19" w14:textId="77777777" w:rsidR="000E45CC" w:rsidRDefault="000E45CC">
            <w:pPr>
              <w:spacing w:after="0"/>
              <w:rPr>
                <w:rFonts w:cs="Calibri"/>
                <w:color w:val="000000"/>
                <w:sz w:val="16"/>
                <w:szCs w:val="16"/>
              </w:rPr>
            </w:pPr>
            <w:r>
              <w:rPr>
                <w:rFonts w:cs="Calibri"/>
                <w:color w:val="000000"/>
                <w:sz w:val="16"/>
                <w:szCs w:val="16"/>
              </w:rPr>
              <w:t xml:space="preserve">ii. To produce Annual School Census for comprehensive information on schools and pupils/students </w:t>
            </w:r>
          </w:p>
          <w:p w14:paraId="612D3372" w14:textId="77777777" w:rsidR="000E45CC" w:rsidRDefault="000E45CC">
            <w:pPr>
              <w:spacing w:after="0"/>
              <w:rPr>
                <w:rFonts w:cs="Calibri"/>
                <w:color w:val="000000"/>
                <w:sz w:val="16"/>
                <w:szCs w:val="16"/>
              </w:rPr>
            </w:pPr>
            <w:r w:rsidRPr="00AB6B7B">
              <w:rPr>
                <w:rFonts w:cs="Calibri"/>
                <w:color w:val="000000"/>
                <w:sz w:val="16"/>
                <w:szCs w:val="16"/>
              </w:rPr>
              <w:t>iii. To digitalize the activities of the education sector</w:t>
            </w:r>
          </w:p>
        </w:tc>
        <w:tc>
          <w:tcPr>
            <w:tcW w:w="1170" w:type="dxa"/>
            <w:tcBorders>
              <w:top w:val="nil"/>
              <w:left w:val="nil"/>
              <w:bottom w:val="single" w:sz="4" w:space="0" w:color="auto"/>
              <w:right w:val="single" w:sz="4" w:space="0" w:color="auto"/>
            </w:tcBorders>
          </w:tcPr>
          <w:p w14:paraId="1E1B95CD" w14:textId="77777777" w:rsidR="000E45CC" w:rsidRDefault="000E45CC">
            <w:pPr>
              <w:spacing w:after="0"/>
              <w:rPr>
                <w:rFonts w:cs="Calibri"/>
                <w:color w:val="000000"/>
                <w:sz w:val="16"/>
                <w:szCs w:val="16"/>
              </w:rPr>
            </w:pPr>
            <w:r>
              <w:rPr>
                <w:rFonts w:cs="Calibri"/>
                <w:color w:val="000000"/>
                <w:sz w:val="16"/>
                <w:szCs w:val="16"/>
              </w:rPr>
              <w:t xml:space="preserve">i. Education officers and teachers trained on data capturing </w:t>
            </w:r>
            <w:r>
              <w:rPr>
                <w:rFonts w:cs="Calibri"/>
                <w:color w:val="000000"/>
                <w:sz w:val="16"/>
                <w:szCs w:val="16"/>
              </w:rPr>
              <w:br/>
              <w:t xml:space="preserve">and management for policy planning and </w:t>
            </w:r>
            <w:r>
              <w:rPr>
                <w:rFonts w:cs="Calibri"/>
                <w:color w:val="000000"/>
                <w:sz w:val="16"/>
                <w:szCs w:val="16"/>
              </w:rPr>
              <w:br/>
              <w:t xml:space="preserve">decision making </w:t>
            </w:r>
          </w:p>
          <w:p w14:paraId="18FD86E2" w14:textId="558E4E6B" w:rsidR="000E45CC" w:rsidRDefault="000E45CC" w:rsidP="00CE0141">
            <w:pPr>
              <w:spacing w:after="0"/>
              <w:rPr>
                <w:rFonts w:cs="Calibri"/>
                <w:color w:val="000000"/>
                <w:sz w:val="16"/>
                <w:szCs w:val="16"/>
              </w:rPr>
            </w:pPr>
            <w:r>
              <w:rPr>
                <w:rFonts w:cs="Calibri"/>
                <w:color w:val="000000"/>
                <w:sz w:val="16"/>
                <w:szCs w:val="16"/>
              </w:rPr>
              <w:t xml:space="preserve">ii. Annual School Census </w:t>
            </w:r>
            <w:r w:rsidR="00CE0141">
              <w:rPr>
                <w:rFonts w:cs="Calibri"/>
                <w:color w:val="000000"/>
                <w:sz w:val="16"/>
                <w:szCs w:val="16"/>
              </w:rPr>
              <w:t>and Mapping</w:t>
            </w:r>
          </w:p>
          <w:p w14:paraId="512C383C" w14:textId="77777777" w:rsidR="000E45CC" w:rsidRDefault="000E45CC">
            <w:pPr>
              <w:spacing w:after="0"/>
              <w:rPr>
                <w:rFonts w:cs="Calibri"/>
                <w:color w:val="000000"/>
                <w:sz w:val="16"/>
                <w:szCs w:val="16"/>
              </w:rPr>
            </w:pPr>
            <w:r w:rsidRPr="00AB6B7B">
              <w:rPr>
                <w:rFonts w:cs="Calibri"/>
                <w:color w:val="000000"/>
                <w:sz w:val="16"/>
                <w:szCs w:val="16"/>
              </w:rPr>
              <w:t>iii. Activities of the education sector digitalized</w:t>
            </w:r>
          </w:p>
          <w:p w14:paraId="28762F1D" w14:textId="77777777" w:rsidR="000E45CC" w:rsidRDefault="000E45CC">
            <w:pPr>
              <w:rPr>
                <w:rFonts w:cs="Calibri"/>
                <w:sz w:val="16"/>
                <w:szCs w:val="16"/>
              </w:rPr>
            </w:pPr>
          </w:p>
        </w:tc>
        <w:tc>
          <w:tcPr>
            <w:tcW w:w="1350" w:type="dxa"/>
            <w:tcBorders>
              <w:top w:val="nil"/>
              <w:left w:val="nil"/>
              <w:bottom w:val="single" w:sz="4" w:space="0" w:color="auto"/>
              <w:right w:val="single" w:sz="4" w:space="0" w:color="auto"/>
            </w:tcBorders>
          </w:tcPr>
          <w:p w14:paraId="117B659F" w14:textId="391D5C8C" w:rsidR="000E45CC" w:rsidRDefault="000E45CC" w:rsidP="0098256A">
            <w:pPr>
              <w:spacing w:after="0"/>
              <w:rPr>
                <w:rFonts w:cs="Calibri"/>
                <w:color w:val="000000"/>
                <w:sz w:val="16"/>
                <w:szCs w:val="16"/>
              </w:rPr>
            </w:pPr>
            <w:r>
              <w:rPr>
                <w:rFonts w:cs="Calibri"/>
                <w:color w:val="000000"/>
                <w:sz w:val="16"/>
                <w:szCs w:val="16"/>
              </w:rPr>
              <w:t>i. % increase in the number of education officers and teachers trained on EMIS</w:t>
            </w:r>
          </w:p>
          <w:p w14:paraId="45F6505D" w14:textId="77777777" w:rsidR="000E45CC" w:rsidRDefault="000E45CC">
            <w:pPr>
              <w:spacing w:after="0"/>
              <w:rPr>
                <w:rFonts w:cs="Calibri"/>
                <w:color w:val="000000"/>
                <w:sz w:val="16"/>
                <w:szCs w:val="16"/>
              </w:rPr>
            </w:pPr>
            <w:r>
              <w:rPr>
                <w:rFonts w:cs="Calibri"/>
                <w:color w:val="000000"/>
                <w:sz w:val="16"/>
                <w:szCs w:val="16"/>
              </w:rPr>
              <w:t xml:space="preserve">ii. </w:t>
            </w:r>
            <w:proofErr w:type="gramStart"/>
            <w:r>
              <w:rPr>
                <w:rFonts w:cs="Calibri"/>
                <w:color w:val="000000"/>
                <w:sz w:val="16"/>
                <w:szCs w:val="16"/>
              </w:rPr>
              <w:t>No of</w:t>
            </w:r>
            <w:proofErr w:type="gramEnd"/>
            <w:r>
              <w:rPr>
                <w:rFonts w:cs="Calibri"/>
                <w:color w:val="000000"/>
                <w:sz w:val="16"/>
                <w:szCs w:val="16"/>
              </w:rPr>
              <w:t xml:space="preserve"> teachers in schools</w:t>
            </w:r>
          </w:p>
          <w:p w14:paraId="1575E431" w14:textId="77777777" w:rsidR="000E45CC" w:rsidRDefault="000E45CC">
            <w:pPr>
              <w:spacing w:after="0"/>
              <w:rPr>
                <w:rFonts w:cs="Calibri"/>
                <w:color w:val="000000"/>
                <w:sz w:val="16"/>
                <w:szCs w:val="16"/>
              </w:rPr>
            </w:pPr>
            <w:r>
              <w:rPr>
                <w:rFonts w:cs="Calibri"/>
                <w:color w:val="000000"/>
                <w:sz w:val="16"/>
                <w:szCs w:val="16"/>
              </w:rPr>
              <w:br/>
              <w:t xml:space="preserve">iii. No. of students/ pupils enrolled and re-enrolled back to schools </w:t>
            </w:r>
          </w:p>
          <w:p w14:paraId="66BFEE8F" w14:textId="77777777" w:rsidR="000E45CC" w:rsidRDefault="000E45CC">
            <w:pPr>
              <w:spacing w:after="0"/>
              <w:rPr>
                <w:rFonts w:cs="Calibri"/>
                <w:color w:val="000000"/>
                <w:sz w:val="16"/>
                <w:szCs w:val="16"/>
              </w:rPr>
            </w:pPr>
            <w:r>
              <w:rPr>
                <w:rFonts w:cs="Calibri"/>
                <w:color w:val="000000"/>
                <w:sz w:val="16"/>
                <w:szCs w:val="16"/>
              </w:rPr>
              <w:br/>
            </w:r>
            <w:r w:rsidRPr="00AB6B7B">
              <w:rPr>
                <w:rFonts w:cs="Calibri"/>
                <w:sz w:val="16"/>
                <w:szCs w:val="16"/>
              </w:rPr>
              <w:t>iv. Numeracy/ literacy rate</w:t>
            </w:r>
            <w:r>
              <w:rPr>
                <w:rFonts w:cs="Calibri"/>
                <w:color w:val="000000"/>
                <w:sz w:val="16"/>
                <w:szCs w:val="16"/>
              </w:rPr>
              <w:t xml:space="preserve">   </w:t>
            </w:r>
          </w:p>
          <w:p w14:paraId="6C2FDE14" w14:textId="77777777" w:rsidR="000E45CC" w:rsidRDefault="000E45CC">
            <w:pPr>
              <w:spacing w:after="0"/>
              <w:rPr>
                <w:rFonts w:cs="Calibri"/>
                <w:color w:val="000000"/>
                <w:sz w:val="16"/>
                <w:szCs w:val="16"/>
              </w:rPr>
            </w:pPr>
            <w:r>
              <w:rPr>
                <w:rFonts w:cs="Calibri"/>
                <w:color w:val="000000"/>
                <w:sz w:val="16"/>
                <w:szCs w:val="16"/>
              </w:rPr>
              <w:t>v. Conduct of Annual School Census completed (Yes/No)</w:t>
            </w:r>
          </w:p>
          <w:p w14:paraId="0367A852" w14:textId="77777777" w:rsidR="000E45CC" w:rsidRDefault="000E45CC">
            <w:pPr>
              <w:spacing w:after="0"/>
              <w:rPr>
                <w:rFonts w:cs="Calibri"/>
                <w:color w:val="000000"/>
                <w:sz w:val="16"/>
                <w:szCs w:val="16"/>
              </w:rPr>
            </w:pPr>
            <w:r w:rsidRPr="00AB6B7B">
              <w:rPr>
                <w:rFonts w:cs="Calibri"/>
                <w:color w:val="000000"/>
                <w:sz w:val="16"/>
                <w:szCs w:val="16"/>
              </w:rPr>
              <w:t>vi. Digitalize the activities of the education sector</w:t>
            </w:r>
          </w:p>
        </w:tc>
        <w:tc>
          <w:tcPr>
            <w:tcW w:w="1260" w:type="dxa"/>
            <w:tcBorders>
              <w:top w:val="nil"/>
              <w:left w:val="nil"/>
              <w:bottom w:val="single" w:sz="4" w:space="0" w:color="auto"/>
              <w:right w:val="single" w:sz="4" w:space="0" w:color="auto"/>
            </w:tcBorders>
          </w:tcPr>
          <w:p w14:paraId="3AB0F96D" w14:textId="77777777" w:rsidR="000E45CC" w:rsidRDefault="000E45CC">
            <w:pPr>
              <w:spacing w:after="0"/>
              <w:rPr>
                <w:rFonts w:cs="Calibri"/>
                <w:color w:val="000000"/>
                <w:sz w:val="16"/>
                <w:szCs w:val="16"/>
              </w:rPr>
            </w:pPr>
            <w:r>
              <w:rPr>
                <w:rFonts w:cs="Calibri"/>
                <w:color w:val="000000"/>
                <w:sz w:val="16"/>
                <w:szCs w:val="16"/>
              </w:rPr>
              <w:t xml:space="preserve">i. Train Education Officers and teachers on data capturing and </w:t>
            </w:r>
            <w:r>
              <w:rPr>
                <w:rFonts w:cs="Calibri"/>
                <w:color w:val="000000"/>
                <w:sz w:val="16"/>
                <w:szCs w:val="16"/>
              </w:rPr>
              <w:br/>
              <w:t xml:space="preserve">management at </w:t>
            </w:r>
            <w:r>
              <w:rPr>
                <w:rFonts w:cs="Calibri"/>
                <w:color w:val="000000"/>
                <w:sz w:val="16"/>
                <w:szCs w:val="16"/>
              </w:rPr>
              <w:br/>
              <w:t xml:space="preserve">the school, local government and State levels </w:t>
            </w:r>
          </w:p>
          <w:p w14:paraId="325DA7CF" w14:textId="77777777" w:rsidR="000E45CC" w:rsidRDefault="000E45CC">
            <w:pPr>
              <w:spacing w:after="0"/>
              <w:rPr>
                <w:rFonts w:cs="Calibri"/>
                <w:color w:val="000000"/>
                <w:sz w:val="16"/>
                <w:szCs w:val="16"/>
              </w:rPr>
            </w:pPr>
          </w:p>
          <w:p w14:paraId="4DFB888A" w14:textId="77777777" w:rsidR="000E45CC" w:rsidRDefault="000E45CC">
            <w:pPr>
              <w:spacing w:after="0"/>
              <w:rPr>
                <w:rFonts w:cs="Calibri"/>
                <w:color w:val="000000"/>
                <w:sz w:val="16"/>
                <w:szCs w:val="16"/>
              </w:rPr>
            </w:pPr>
            <w:r>
              <w:rPr>
                <w:rFonts w:cs="Calibri"/>
                <w:color w:val="000000"/>
                <w:sz w:val="16"/>
                <w:szCs w:val="16"/>
              </w:rPr>
              <w:t>ii. Conduct annual school census</w:t>
            </w:r>
          </w:p>
          <w:p w14:paraId="45B1F5E4" w14:textId="77777777" w:rsidR="000E45CC" w:rsidRDefault="000E45CC">
            <w:pPr>
              <w:spacing w:after="0"/>
              <w:rPr>
                <w:rFonts w:cs="Calibri"/>
                <w:color w:val="000000"/>
                <w:sz w:val="16"/>
                <w:szCs w:val="16"/>
              </w:rPr>
            </w:pPr>
          </w:p>
          <w:p w14:paraId="57330AE9" w14:textId="77777777" w:rsidR="000E45CC" w:rsidRDefault="000E45CC">
            <w:pPr>
              <w:spacing w:after="0"/>
              <w:rPr>
                <w:rFonts w:cs="Calibri"/>
                <w:color w:val="000000"/>
                <w:sz w:val="16"/>
                <w:szCs w:val="16"/>
              </w:rPr>
            </w:pPr>
            <w:r w:rsidRPr="00AB6B7B">
              <w:rPr>
                <w:rFonts w:cs="Calibri"/>
                <w:color w:val="000000"/>
                <w:sz w:val="16"/>
                <w:szCs w:val="16"/>
              </w:rPr>
              <w:t>iii. Digitalize the activities of the education sector</w:t>
            </w:r>
          </w:p>
        </w:tc>
        <w:tc>
          <w:tcPr>
            <w:tcW w:w="1170" w:type="dxa"/>
            <w:tcBorders>
              <w:top w:val="nil"/>
              <w:left w:val="nil"/>
              <w:bottom w:val="single" w:sz="4" w:space="0" w:color="auto"/>
              <w:right w:val="single" w:sz="4" w:space="0" w:color="auto"/>
            </w:tcBorders>
          </w:tcPr>
          <w:p w14:paraId="5C3679BD" w14:textId="77777777" w:rsidR="000E45CC" w:rsidRDefault="000E45CC">
            <w:pPr>
              <w:spacing w:after="0"/>
              <w:rPr>
                <w:rFonts w:cs="Calibri"/>
                <w:color w:val="000000"/>
                <w:sz w:val="16"/>
                <w:szCs w:val="16"/>
              </w:rPr>
            </w:pPr>
            <w:r>
              <w:rPr>
                <w:rFonts w:cs="Calibri"/>
                <w:color w:val="000000"/>
                <w:sz w:val="16"/>
                <w:szCs w:val="16"/>
              </w:rPr>
              <w:t>i. Digitalize the operation of the Ministry of Education on data management</w:t>
            </w:r>
            <w:r>
              <w:rPr>
                <w:rFonts w:cs="Calibri"/>
                <w:color w:val="000000"/>
                <w:sz w:val="16"/>
                <w:szCs w:val="16"/>
              </w:rPr>
              <w:br/>
            </w:r>
          </w:p>
          <w:p w14:paraId="30E9337C" w14:textId="77777777" w:rsidR="000E45CC" w:rsidRDefault="000E45CC">
            <w:pPr>
              <w:spacing w:after="0"/>
              <w:rPr>
                <w:rFonts w:cs="Calibri"/>
                <w:color w:val="000000"/>
                <w:sz w:val="16"/>
                <w:szCs w:val="16"/>
              </w:rPr>
            </w:pPr>
            <w:r>
              <w:rPr>
                <w:rFonts w:cs="Calibri"/>
                <w:color w:val="000000"/>
                <w:sz w:val="16"/>
                <w:szCs w:val="16"/>
              </w:rPr>
              <w:t xml:space="preserve"> ii. Train and retrain of school level EMIS Officers for data </w:t>
            </w:r>
            <w:r>
              <w:rPr>
                <w:rFonts w:cs="Calibri"/>
                <w:color w:val="000000"/>
                <w:sz w:val="16"/>
                <w:szCs w:val="16"/>
              </w:rPr>
              <w:br/>
              <w:t xml:space="preserve">collection, collation and management </w:t>
            </w:r>
          </w:p>
          <w:p w14:paraId="7D68DE21" w14:textId="77777777" w:rsidR="000E45CC" w:rsidRDefault="000E45CC">
            <w:pPr>
              <w:spacing w:after="0"/>
              <w:rPr>
                <w:rFonts w:cs="Calibri"/>
                <w:color w:val="000000"/>
                <w:sz w:val="16"/>
                <w:szCs w:val="16"/>
              </w:rPr>
            </w:pPr>
            <w:r>
              <w:rPr>
                <w:rFonts w:cs="Calibri"/>
                <w:color w:val="000000"/>
                <w:sz w:val="16"/>
                <w:szCs w:val="16"/>
              </w:rPr>
              <w:br/>
              <w:t xml:space="preserve">iii. Provide internet facilities/ subscription at the State and at school levels                                       </w:t>
            </w:r>
          </w:p>
          <w:p w14:paraId="3B1EA022" w14:textId="77777777" w:rsidR="000E45CC" w:rsidRDefault="000E45CC">
            <w:pPr>
              <w:spacing w:after="0"/>
              <w:rPr>
                <w:rFonts w:cs="Calibri"/>
                <w:color w:val="000000"/>
                <w:sz w:val="16"/>
                <w:szCs w:val="16"/>
              </w:rPr>
            </w:pPr>
            <w:r>
              <w:rPr>
                <w:rFonts w:cs="Calibri"/>
                <w:color w:val="000000"/>
                <w:sz w:val="16"/>
                <w:szCs w:val="16"/>
              </w:rPr>
              <w:t xml:space="preserve">iv. Provide adequate fund for the training of EMIS Officers at </w:t>
            </w:r>
            <w:r>
              <w:rPr>
                <w:rFonts w:cs="Calibri"/>
                <w:color w:val="000000"/>
                <w:sz w:val="16"/>
                <w:szCs w:val="16"/>
              </w:rPr>
              <w:br/>
              <w:t>the State and school levels</w:t>
            </w:r>
          </w:p>
          <w:p w14:paraId="20F213D7" w14:textId="77777777" w:rsidR="000E45CC" w:rsidRDefault="000E45CC">
            <w:pPr>
              <w:spacing w:after="0"/>
              <w:rPr>
                <w:rFonts w:cs="Calibri"/>
                <w:color w:val="000000"/>
                <w:sz w:val="16"/>
                <w:szCs w:val="16"/>
              </w:rPr>
            </w:pPr>
          </w:p>
          <w:p w14:paraId="01EFF0A2" w14:textId="77777777" w:rsidR="000E45CC" w:rsidRDefault="000E45CC">
            <w:pPr>
              <w:spacing w:after="0"/>
              <w:rPr>
                <w:rFonts w:cs="Calibri"/>
                <w:color w:val="000000"/>
                <w:sz w:val="16"/>
                <w:szCs w:val="16"/>
              </w:rPr>
            </w:pPr>
            <w:r>
              <w:rPr>
                <w:rFonts w:cs="Calibri"/>
                <w:color w:val="000000"/>
                <w:sz w:val="16"/>
                <w:szCs w:val="16"/>
              </w:rPr>
              <w:lastRenderedPageBreak/>
              <w:t xml:space="preserve"> v. Organize and conduct  Annual School Census </w:t>
            </w:r>
            <w:proofErr w:type="spellStart"/>
            <w:r>
              <w:rPr>
                <w:rFonts w:cs="Calibri"/>
                <w:color w:val="000000"/>
                <w:sz w:val="16"/>
                <w:szCs w:val="16"/>
              </w:rPr>
              <w:t>programme</w:t>
            </w:r>
            <w:proofErr w:type="spellEnd"/>
          </w:p>
        </w:tc>
        <w:tc>
          <w:tcPr>
            <w:tcW w:w="990" w:type="dxa"/>
            <w:tcBorders>
              <w:top w:val="nil"/>
              <w:left w:val="nil"/>
              <w:bottom w:val="single" w:sz="4" w:space="0" w:color="auto"/>
              <w:right w:val="single" w:sz="4" w:space="0" w:color="auto"/>
            </w:tcBorders>
            <w:hideMark/>
          </w:tcPr>
          <w:p w14:paraId="6CEF1BF0" w14:textId="77777777" w:rsidR="000E45CC" w:rsidRDefault="000E45CC">
            <w:pPr>
              <w:spacing w:after="0"/>
              <w:rPr>
                <w:rFonts w:cs="Calibri"/>
                <w:color w:val="000000"/>
                <w:sz w:val="16"/>
                <w:szCs w:val="16"/>
              </w:rPr>
            </w:pPr>
            <w:r>
              <w:rPr>
                <w:rFonts w:cs="Calibri"/>
                <w:color w:val="000000"/>
                <w:sz w:val="16"/>
                <w:szCs w:val="16"/>
              </w:rPr>
              <w:lastRenderedPageBreak/>
              <w:t xml:space="preserve">i. 97 teachers and Education Officers trained </w:t>
            </w:r>
            <w:r>
              <w:rPr>
                <w:rFonts w:cs="Calibri"/>
                <w:color w:val="000000"/>
                <w:sz w:val="16"/>
                <w:szCs w:val="16"/>
              </w:rPr>
              <w:br/>
              <w:t xml:space="preserve"> on EMIS                  ii. Annual School Census forms produced for 203 public secondary schools and 920 public primary schools in 2024</w:t>
            </w:r>
          </w:p>
        </w:tc>
        <w:tc>
          <w:tcPr>
            <w:tcW w:w="900" w:type="dxa"/>
            <w:tcBorders>
              <w:top w:val="nil"/>
              <w:left w:val="nil"/>
              <w:bottom w:val="single" w:sz="4" w:space="0" w:color="auto"/>
              <w:right w:val="single" w:sz="4" w:space="0" w:color="auto"/>
            </w:tcBorders>
          </w:tcPr>
          <w:p w14:paraId="2C0FC306" w14:textId="77777777" w:rsidR="000E45CC" w:rsidRDefault="000E45CC">
            <w:pPr>
              <w:spacing w:after="0"/>
              <w:rPr>
                <w:rFonts w:cs="Calibri"/>
                <w:color w:val="000000"/>
                <w:sz w:val="16"/>
                <w:szCs w:val="16"/>
              </w:rPr>
            </w:pPr>
            <w:r>
              <w:rPr>
                <w:rFonts w:cs="Calibri"/>
                <w:color w:val="000000"/>
                <w:sz w:val="16"/>
                <w:szCs w:val="16"/>
              </w:rPr>
              <w:t xml:space="preserve">i. 100% EMIS Officers trained      </w:t>
            </w:r>
          </w:p>
          <w:p w14:paraId="73B978E5" w14:textId="77777777" w:rsidR="000E45CC" w:rsidRDefault="000E45CC">
            <w:pPr>
              <w:spacing w:after="0"/>
              <w:rPr>
                <w:rFonts w:cs="Calibri"/>
                <w:color w:val="000000"/>
                <w:sz w:val="16"/>
                <w:szCs w:val="16"/>
              </w:rPr>
            </w:pPr>
          </w:p>
          <w:p w14:paraId="2D5FE07B" w14:textId="77777777" w:rsidR="000E45CC" w:rsidRDefault="000E45CC">
            <w:pPr>
              <w:spacing w:after="0"/>
              <w:rPr>
                <w:rFonts w:cs="Calibri"/>
                <w:color w:val="000000"/>
                <w:sz w:val="16"/>
                <w:szCs w:val="16"/>
              </w:rPr>
            </w:pPr>
            <w:r>
              <w:rPr>
                <w:rFonts w:cs="Calibri"/>
                <w:color w:val="000000"/>
                <w:sz w:val="16"/>
                <w:szCs w:val="16"/>
              </w:rPr>
              <w:t xml:space="preserve"> ii. School Census report produced annually</w:t>
            </w:r>
          </w:p>
        </w:tc>
        <w:tc>
          <w:tcPr>
            <w:tcW w:w="900" w:type="dxa"/>
            <w:tcBorders>
              <w:top w:val="nil"/>
              <w:left w:val="nil"/>
              <w:bottom w:val="single" w:sz="4" w:space="0" w:color="auto"/>
              <w:right w:val="single" w:sz="4" w:space="0" w:color="auto"/>
            </w:tcBorders>
          </w:tcPr>
          <w:p w14:paraId="523388C1" w14:textId="77777777" w:rsidR="000E45CC" w:rsidRDefault="000E45CC">
            <w:pPr>
              <w:spacing w:after="0"/>
              <w:rPr>
                <w:rFonts w:cs="Calibri"/>
                <w:color w:val="000000"/>
                <w:sz w:val="16"/>
                <w:szCs w:val="16"/>
              </w:rPr>
            </w:pPr>
            <w:r>
              <w:rPr>
                <w:rFonts w:cs="Calibri"/>
                <w:color w:val="000000"/>
                <w:sz w:val="16"/>
                <w:szCs w:val="16"/>
              </w:rPr>
              <w:t xml:space="preserve">i. 100% EMIS Officers  re-trained     </w:t>
            </w:r>
          </w:p>
          <w:p w14:paraId="1E122530" w14:textId="77777777" w:rsidR="000E45CC" w:rsidRDefault="000E45CC">
            <w:pPr>
              <w:spacing w:after="0"/>
              <w:rPr>
                <w:rFonts w:cs="Calibri"/>
                <w:color w:val="000000"/>
                <w:sz w:val="16"/>
                <w:szCs w:val="16"/>
              </w:rPr>
            </w:pPr>
          </w:p>
          <w:p w14:paraId="39296A72" w14:textId="77777777" w:rsidR="000E45CC" w:rsidRDefault="000E45CC">
            <w:pPr>
              <w:spacing w:after="0"/>
              <w:rPr>
                <w:rFonts w:cs="Calibri"/>
                <w:color w:val="000000"/>
                <w:sz w:val="16"/>
                <w:szCs w:val="16"/>
              </w:rPr>
            </w:pPr>
            <w:r>
              <w:rPr>
                <w:rFonts w:cs="Calibri"/>
                <w:color w:val="000000"/>
                <w:sz w:val="16"/>
                <w:szCs w:val="16"/>
              </w:rPr>
              <w:t xml:space="preserve"> ii. School Census report produced annually</w:t>
            </w:r>
          </w:p>
        </w:tc>
        <w:tc>
          <w:tcPr>
            <w:tcW w:w="900" w:type="dxa"/>
            <w:tcBorders>
              <w:top w:val="nil"/>
              <w:left w:val="nil"/>
              <w:bottom w:val="single" w:sz="4" w:space="0" w:color="auto"/>
              <w:right w:val="single" w:sz="4" w:space="0" w:color="auto"/>
            </w:tcBorders>
          </w:tcPr>
          <w:p w14:paraId="04E56040" w14:textId="77777777" w:rsidR="000E45CC" w:rsidRDefault="000E45CC">
            <w:pPr>
              <w:spacing w:after="0"/>
              <w:rPr>
                <w:rFonts w:cs="Calibri"/>
                <w:color w:val="000000"/>
                <w:sz w:val="16"/>
                <w:szCs w:val="16"/>
              </w:rPr>
            </w:pPr>
            <w:r>
              <w:rPr>
                <w:rFonts w:cs="Calibri"/>
                <w:color w:val="000000"/>
                <w:sz w:val="16"/>
                <w:szCs w:val="16"/>
              </w:rPr>
              <w:t xml:space="preserve">i. 100% EMIS Officers retrained      </w:t>
            </w:r>
          </w:p>
          <w:p w14:paraId="6EAA19A4" w14:textId="77777777" w:rsidR="000E45CC" w:rsidRDefault="000E45CC">
            <w:pPr>
              <w:spacing w:after="0"/>
              <w:rPr>
                <w:rFonts w:cs="Calibri"/>
                <w:color w:val="000000"/>
                <w:sz w:val="16"/>
                <w:szCs w:val="16"/>
              </w:rPr>
            </w:pPr>
          </w:p>
          <w:p w14:paraId="0EA690BB" w14:textId="77777777" w:rsidR="000E45CC" w:rsidRDefault="000E45CC">
            <w:pPr>
              <w:spacing w:after="0"/>
              <w:rPr>
                <w:rFonts w:cs="Calibri"/>
                <w:color w:val="000000"/>
                <w:sz w:val="16"/>
                <w:szCs w:val="16"/>
              </w:rPr>
            </w:pPr>
            <w:r>
              <w:rPr>
                <w:rFonts w:cs="Calibri"/>
                <w:color w:val="000000"/>
                <w:sz w:val="16"/>
                <w:szCs w:val="16"/>
              </w:rPr>
              <w:t xml:space="preserve"> ii. School Census report produced annually</w:t>
            </w:r>
          </w:p>
        </w:tc>
        <w:tc>
          <w:tcPr>
            <w:tcW w:w="1080" w:type="dxa"/>
            <w:tcBorders>
              <w:top w:val="nil"/>
              <w:left w:val="nil"/>
              <w:bottom w:val="single" w:sz="4" w:space="0" w:color="auto"/>
              <w:right w:val="single" w:sz="4" w:space="0" w:color="auto"/>
            </w:tcBorders>
            <w:hideMark/>
          </w:tcPr>
          <w:p w14:paraId="270B1BFE" w14:textId="77777777" w:rsidR="000E45CC" w:rsidRDefault="000E45CC">
            <w:pPr>
              <w:spacing w:after="0"/>
              <w:rPr>
                <w:rFonts w:cs="Calibri"/>
                <w:color w:val="000000"/>
                <w:sz w:val="16"/>
                <w:szCs w:val="16"/>
              </w:rPr>
            </w:pPr>
            <w:r>
              <w:rPr>
                <w:rFonts w:cs="Calibri"/>
                <w:color w:val="000000"/>
                <w:sz w:val="16"/>
                <w:szCs w:val="16"/>
              </w:rPr>
              <w:t xml:space="preserve">i. EMIS Officers trained </w:t>
            </w:r>
            <w:proofErr w:type="gramStart"/>
            <w:r>
              <w:rPr>
                <w:rFonts w:cs="Calibri"/>
                <w:color w:val="000000"/>
                <w:sz w:val="16"/>
                <w:szCs w:val="16"/>
              </w:rPr>
              <w:t>on</w:t>
            </w:r>
            <w:proofErr w:type="gramEnd"/>
            <w:r>
              <w:rPr>
                <w:rFonts w:cs="Calibri"/>
                <w:color w:val="000000"/>
                <w:sz w:val="16"/>
                <w:szCs w:val="16"/>
              </w:rPr>
              <w:t xml:space="preserve"> data capturing for Annual School Census                  ii. 203 public secondary schools registrars and 920 public primary schools head teachers trained on Annual School Census.                 iii. Report of the Annual School Census training produced              iv.  Annual School Census forms produced and census conducted.</w:t>
            </w:r>
          </w:p>
          <w:p w14:paraId="703DB2BE" w14:textId="77777777" w:rsidR="000E45CC" w:rsidRDefault="000E45CC">
            <w:pPr>
              <w:spacing w:after="0"/>
              <w:rPr>
                <w:rFonts w:cs="Calibri"/>
                <w:color w:val="000000"/>
                <w:sz w:val="16"/>
                <w:szCs w:val="16"/>
              </w:rPr>
            </w:pPr>
            <w:r>
              <w:rPr>
                <w:rFonts w:cs="Calibri"/>
                <w:color w:val="000000"/>
                <w:sz w:val="16"/>
                <w:szCs w:val="16"/>
              </w:rPr>
              <w:t xml:space="preserve">v. Annual School Census Report </w:t>
            </w:r>
            <w:r>
              <w:rPr>
                <w:rFonts w:cs="Calibri"/>
                <w:color w:val="000000"/>
                <w:sz w:val="16"/>
                <w:szCs w:val="16"/>
              </w:rPr>
              <w:lastRenderedPageBreak/>
              <w:t>produced</w:t>
            </w:r>
          </w:p>
        </w:tc>
        <w:tc>
          <w:tcPr>
            <w:tcW w:w="810" w:type="dxa"/>
            <w:tcBorders>
              <w:top w:val="nil"/>
              <w:left w:val="nil"/>
              <w:bottom w:val="single" w:sz="4" w:space="0" w:color="auto"/>
              <w:right w:val="single" w:sz="4" w:space="0" w:color="auto"/>
            </w:tcBorders>
            <w:hideMark/>
          </w:tcPr>
          <w:p w14:paraId="09FF0A34" w14:textId="77777777" w:rsidR="000E45CC" w:rsidRDefault="000E45CC">
            <w:pPr>
              <w:spacing w:after="0"/>
              <w:rPr>
                <w:rFonts w:cs="Calibri"/>
                <w:color w:val="000000"/>
                <w:sz w:val="16"/>
                <w:szCs w:val="16"/>
              </w:rPr>
            </w:pPr>
            <w:proofErr w:type="spellStart"/>
            <w:r>
              <w:rPr>
                <w:rFonts w:cs="Calibri"/>
                <w:color w:val="000000"/>
                <w:sz w:val="16"/>
                <w:szCs w:val="16"/>
              </w:rPr>
              <w:lastRenderedPageBreak/>
              <w:t>SMoE</w:t>
            </w:r>
            <w:proofErr w:type="spellEnd"/>
            <w:r>
              <w:rPr>
                <w:rFonts w:cs="Calibri"/>
                <w:color w:val="000000"/>
                <w:sz w:val="16"/>
                <w:szCs w:val="16"/>
              </w:rPr>
              <w:t>, TSC, SUBEB, BTVE, ETF</w:t>
            </w:r>
          </w:p>
        </w:tc>
        <w:tc>
          <w:tcPr>
            <w:tcW w:w="990" w:type="dxa"/>
            <w:tcBorders>
              <w:top w:val="nil"/>
              <w:left w:val="nil"/>
              <w:bottom w:val="single" w:sz="4" w:space="0" w:color="auto"/>
              <w:right w:val="single" w:sz="4" w:space="0" w:color="auto"/>
            </w:tcBorders>
            <w:hideMark/>
          </w:tcPr>
          <w:p w14:paraId="18372504" w14:textId="77777777" w:rsidR="000E45CC" w:rsidRDefault="000E45CC">
            <w:pPr>
              <w:spacing w:after="0"/>
              <w:rPr>
                <w:rFonts w:cs="Calibri"/>
                <w:color w:val="000000"/>
                <w:sz w:val="16"/>
                <w:szCs w:val="16"/>
              </w:rPr>
            </w:pPr>
            <w:r>
              <w:rPr>
                <w:rFonts w:cs="Calibri"/>
                <w:color w:val="000000"/>
                <w:sz w:val="16"/>
                <w:szCs w:val="16"/>
              </w:rPr>
              <w:t>120,000,000</w:t>
            </w:r>
          </w:p>
        </w:tc>
      </w:tr>
    </w:tbl>
    <w:p w14:paraId="427FBA02" w14:textId="77777777" w:rsidR="00AB6B7B" w:rsidRDefault="00AB6B7B" w:rsidP="00AB6B7B">
      <w:r>
        <w:br w:type="page"/>
      </w:r>
    </w:p>
    <w:tbl>
      <w:tblPr>
        <w:tblW w:w="13783" w:type="dxa"/>
        <w:tblInd w:w="-1062" w:type="dxa"/>
        <w:tblLayout w:type="fixed"/>
        <w:tblLook w:val="04A0" w:firstRow="1" w:lastRow="0" w:firstColumn="1" w:lastColumn="0" w:noHBand="0" w:noVBand="1"/>
      </w:tblPr>
      <w:tblGrid>
        <w:gridCol w:w="1170"/>
        <w:gridCol w:w="1002"/>
        <w:gridCol w:w="1082"/>
        <w:gridCol w:w="1246"/>
        <w:gridCol w:w="1170"/>
        <w:gridCol w:w="1080"/>
        <w:gridCol w:w="900"/>
        <w:gridCol w:w="720"/>
        <w:gridCol w:w="720"/>
        <w:gridCol w:w="810"/>
        <w:gridCol w:w="1350"/>
        <w:gridCol w:w="1113"/>
        <w:gridCol w:w="1420"/>
      </w:tblGrid>
      <w:tr w:rsidR="000E45CC" w14:paraId="752DC410" w14:textId="77777777" w:rsidTr="000E45CC">
        <w:trPr>
          <w:trHeight w:val="480"/>
        </w:trPr>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390FB652" w14:textId="77777777" w:rsidR="000E45CC" w:rsidRDefault="000E45CC">
            <w:pPr>
              <w:spacing w:after="0"/>
              <w:rPr>
                <w:rFonts w:cs="Calibri"/>
                <w:b/>
                <w:bCs/>
                <w:color w:val="000000"/>
                <w:sz w:val="16"/>
                <w:szCs w:val="16"/>
              </w:rPr>
            </w:pPr>
            <w:r>
              <w:rPr>
                <w:rFonts w:cs="Calibri"/>
                <w:b/>
                <w:bCs/>
                <w:color w:val="000000"/>
                <w:sz w:val="16"/>
                <w:szCs w:val="16"/>
              </w:rPr>
              <w:lastRenderedPageBreak/>
              <w:t>SUB THEMATIC AREA</w:t>
            </w:r>
          </w:p>
        </w:tc>
        <w:tc>
          <w:tcPr>
            <w:tcW w:w="1002" w:type="dxa"/>
            <w:vMerge w:val="restart"/>
            <w:tcBorders>
              <w:top w:val="single" w:sz="4" w:space="0" w:color="auto"/>
              <w:left w:val="nil"/>
              <w:bottom w:val="single" w:sz="4" w:space="0" w:color="auto"/>
              <w:right w:val="single" w:sz="4" w:space="0" w:color="auto"/>
            </w:tcBorders>
            <w:vAlign w:val="center"/>
            <w:hideMark/>
          </w:tcPr>
          <w:p w14:paraId="2AD2283B" w14:textId="77777777" w:rsidR="000E45CC" w:rsidRDefault="000E45CC">
            <w:pPr>
              <w:spacing w:after="0"/>
              <w:rPr>
                <w:rFonts w:cs="Calibri"/>
                <w:b/>
                <w:bCs/>
                <w:color w:val="000000"/>
                <w:sz w:val="16"/>
                <w:szCs w:val="16"/>
              </w:rPr>
            </w:pPr>
            <w:r>
              <w:rPr>
                <w:rFonts w:cs="Calibri"/>
                <w:b/>
                <w:bCs/>
                <w:color w:val="000000"/>
                <w:sz w:val="16"/>
                <w:szCs w:val="16"/>
              </w:rPr>
              <w:t xml:space="preserve">OBJECTIVES </w:t>
            </w:r>
          </w:p>
        </w:tc>
        <w:tc>
          <w:tcPr>
            <w:tcW w:w="1082" w:type="dxa"/>
            <w:vMerge w:val="restart"/>
            <w:tcBorders>
              <w:top w:val="single" w:sz="4" w:space="0" w:color="auto"/>
              <w:left w:val="nil"/>
              <w:bottom w:val="single" w:sz="4" w:space="0" w:color="auto"/>
              <w:right w:val="single" w:sz="4" w:space="0" w:color="auto"/>
            </w:tcBorders>
            <w:vAlign w:val="center"/>
            <w:hideMark/>
          </w:tcPr>
          <w:p w14:paraId="5B5E1B00" w14:textId="77777777" w:rsidR="000E45CC" w:rsidRDefault="000E45CC">
            <w:pPr>
              <w:spacing w:after="0"/>
              <w:rPr>
                <w:rFonts w:cs="Calibri"/>
                <w:b/>
                <w:bCs/>
                <w:color w:val="000000"/>
                <w:sz w:val="16"/>
                <w:szCs w:val="16"/>
              </w:rPr>
            </w:pPr>
            <w:r>
              <w:rPr>
                <w:rFonts w:cs="Calibri"/>
                <w:b/>
                <w:bCs/>
                <w:color w:val="000000"/>
                <w:sz w:val="16"/>
                <w:szCs w:val="16"/>
              </w:rPr>
              <w:t>OUTCOMES</w:t>
            </w:r>
          </w:p>
        </w:tc>
        <w:tc>
          <w:tcPr>
            <w:tcW w:w="1246" w:type="dxa"/>
            <w:vMerge w:val="restart"/>
            <w:tcBorders>
              <w:top w:val="single" w:sz="4" w:space="0" w:color="auto"/>
              <w:left w:val="nil"/>
              <w:bottom w:val="single" w:sz="4" w:space="0" w:color="auto"/>
              <w:right w:val="single" w:sz="4" w:space="0" w:color="auto"/>
            </w:tcBorders>
            <w:vAlign w:val="center"/>
            <w:hideMark/>
          </w:tcPr>
          <w:p w14:paraId="443EB859" w14:textId="77777777" w:rsidR="000E45CC" w:rsidRDefault="000E45CC">
            <w:pPr>
              <w:spacing w:after="0"/>
              <w:rPr>
                <w:rFonts w:cs="Calibri"/>
                <w:b/>
                <w:bCs/>
                <w:color w:val="000000"/>
                <w:sz w:val="16"/>
                <w:szCs w:val="16"/>
              </w:rPr>
            </w:pPr>
            <w:r>
              <w:rPr>
                <w:rFonts w:cs="Calibri"/>
                <w:b/>
                <w:bCs/>
                <w:color w:val="000000"/>
                <w:sz w:val="16"/>
                <w:szCs w:val="16"/>
              </w:rPr>
              <w:t>CORE INDICATORS</w:t>
            </w:r>
          </w:p>
        </w:tc>
        <w:tc>
          <w:tcPr>
            <w:tcW w:w="1170" w:type="dxa"/>
            <w:vMerge w:val="restart"/>
            <w:tcBorders>
              <w:top w:val="single" w:sz="4" w:space="0" w:color="auto"/>
              <w:left w:val="nil"/>
              <w:bottom w:val="single" w:sz="4" w:space="0" w:color="auto"/>
              <w:right w:val="single" w:sz="4" w:space="0" w:color="auto"/>
            </w:tcBorders>
            <w:vAlign w:val="center"/>
            <w:hideMark/>
          </w:tcPr>
          <w:p w14:paraId="35331702" w14:textId="77777777" w:rsidR="000E45CC" w:rsidRDefault="000E45CC">
            <w:pPr>
              <w:spacing w:after="0"/>
              <w:rPr>
                <w:rFonts w:cs="Calibri"/>
                <w:b/>
                <w:bCs/>
                <w:color w:val="000000"/>
                <w:sz w:val="16"/>
                <w:szCs w:val="16"/>
              </w:rPr>
            </w:pPr>
            <w:r>
              <w:rPr>
                <w:rFonts w:cs="Calibri"/>
                <w:b/>
                <w:bCs/>
                <w:color w:val="000000"/>
                <w:sz w:val="16"/>
                <w:szCs w:val="16"/>
              </w:rPr>
              <w:t xml:space="preserve">TASKS/ INTERVENTIO NS/INITIATIVE </w:t>
            </w:r>
          </w:p>
        </w:tc>
        <w:tc>
          <w:tcPr>
            <w:tcW w:w="1080" w:type="dxa"/>
            <w:vMerge w:val="restart"/>
            <w:tcBorders>
              <w:top w:val="single" w:sz="4" w:space="0" w:color="auto"/>
              <w:left w:val="nil"/>
              <w:bottom w:val="single" w:sz="4" w:space="0" w:color="auto"/>
              <w:right w:val="single" w:sz="4" w:space="0" w:color="auto"/>
            </w:tcBorders>
            <w:vAlign w:val="center"/>
            <w:hideMark/>
          </w:tcPr>
          <w:p w14:paraId="0406780E" w14:textId="0CB88820" w:rsidR="000E45CC" w:rsidRDefault="000E45CC">
            <w:pPr>
              <w:spacing w:after="0"/>
              <w:rPr>
                <w:rFonts w:cs="Calibri"/>
                <w:b/>
                <w:bCs/>
                <w:color w:val="000000"/>
                <w:sz w:val="16"/>
                <w:szCs w:val="16"/>
              </w:rPr>
            </w:pPr>
            <w:r>
              <w:rPr>
                <w:rFonts w:cs="Calibri"/>
                <w:b/>
                <w:bCs/>
                <w:color w:val="000000"/>
                <w:sz w:val="16"/>
                <w:szCs w:val="16"/>
              </w:rPr>
              <w:t xml:space="preserve">STRATEGY </w:t>
            </w:r>
          </w:p>
        </w:tc>
        <w:tc>
          <w:tcPr>
            <w:tcW w:w="900" w:type="dxa"/>
            <w:vMerge w:val="restart"/>
            <w:tcBorders>
              <w:top w:val="single" w:sz="4" w:space="0" w:color="auto"/>
              <w:left w:val="nil"/>
              <w:bottom w:val="single" w:sz="4" w:space="0" w:color="auto"/>
              <w:right w:val="single" w:sz="4" w:space="0" w:color="auto"/>
            </w:tcBorders>
            <w:vAlign w:val="center"/>
            <w:hideMark/>
          </w:tcPr>
          <w:p w14:paraId="073859C7" w14:textId="77777777" w:rsidR="000E45CC" w:rsidRDefault="000E45CC">
            <w:pPr>
              <w:spacing w:after="0"/>
              <w:rPr>
                <w:rFonts w:cs="Calibri"/>
                <w:b/>
                <w:bCs/>
                <w:color w:val="000000"/>
                <w:sz w:val="16"/>
                <w:szCs w:val="16"/>
              </w:rPr>
            </w:pPr>
            <w:r>
              <w:rPr>
                <w:rFonts w:cs="Calibri"/>
                <w:b/>
                <w:bCs/>
                <w:color w:val="000000"/>
                <w:sz w:val="16"/>
                <w:szCs w:val="16"/>
              </w:rPr>
              <w:t xml:space="preserve">BASELINE DATA 2023/ 2024 ACADEMIC SESSION </w:t>
            </w:r>
          </w:p>
        </w:tc>
        <w:tc>
          <w:tcPr>
            <w:tcW w:w="2250" w:type="dxa"/>
            <w:gridSpan w:val="3"/>
            <w:tcBorders>
              <w:top w:val="single" w:sz="4" w:space="0" w:color="auto"/>
              <w:left w:val="nil"/>
              <w:bottom w:val="single" w:sz="4" w:space="0" w:color="auto"/>
              <w:right w:val="single" w:sz="4" w:space="0" w:color="auto"/>
            </w:tcBorders>
            <w:vAlign w:val="center"/>
            <w:hideMark/>
          </w:tcPr>
          <w:p w14:paraId="17D8CC9C" w14:textId="77777777" w:rsidR="000E45CC" w:rsidRDefault="000E45CC">
            <w:pPr>
              <w:spacing w:after="0"/>
              <w:jc w:val="center"/>
              <w:rPr>
                <w:rFonts w:cs="Calibri"/>
                <w:b/>
                <w:bCs/>
                <w:color w:val="000000"/>
                <w:sz w:val="16"/>
                <w:szCs w:val="16"/>
              </w:rPr>
            </w:pPr>
            <w:r>
              <w:rPr>
                <w:rFonts w:cs="Calibri"/>
                <w:b/>
                <w:bCs/>
                <w:color w:val="000000"/>
                <w:sz w:val="16"/>
                <w:szCs w:val="16"/>
              </w:rPr>
              <w:t>MILESTONES</w:t>
            </w:r>
          </w:p>
        </w:tc>
        <w:tc>
          <w:tcPr>
            <w:tcW w:w="1350" w:type="dxa"/>
            <w:vMerge w:val="restart"/>
            <w:tcBorders>
              <w:top w:val="single" w:sz="4" w:space="0" w:color="auto"/>
              <w:left w:val="nil"/>
              <w:bottom w:val="single" w:sz="4" w:space="0" w:color="auto"/>
              <w:right w:val="single" w:sz="4" w:space="0" w:color="auto"/>
            </w:tcBorders>
            <w:vAlign w:val="center"/>
            <w:hideMark/>
          </w:tcPr>
          <w:p w14:paraId="732E41AE" w14:textId="77777777" w:rsidR="000E45CC" w:rsidRDefault="000E45CC">
            <w:pPr>
              <w:spacing w:after="0"/>
              <w:rPr>
                <w:rFonts w:cs="Calibri"/>
                <w:b/>
                <w:bCs/>
                <w:color w:val="000000"/>
                <w:sz w:val="16"/>
                <w:szCs w:val="16"/>
              </w:rPr>
            </w:pPr>
            <w:r>
              <w:rPr>
                <w:rFonts w:cs="Calibri"/>
                <w:b/>
                <w:bCs/>
                <w:color w:val="000000"/>
                <w:sz w:val="16"/>
                <w:szCs w:val="16"/>
              </w:rPr>
              <w:t>KEY DELIVERABLES</w:t>
            </w:r>
          </w:p>
        </w:tc>
        <w:tc>
          <w:tcPr>
            <w:tcW w:w="1113" w:type="dxa"/>
            <w:vMerge w:val="restart"/>
            <w:tcBorders>
              <w:top w:val="single" w:sz="4" w:space="0" w:color="auto"/>
              <w:left w:val="nil"/>
              <w:bottom w:val="single" w:sz="4" w:space="0" w:color="auto"/>
              <w:right w:val="single" w:sz="4" w:space="0" w:color="auto"/>
            </w:tcBorders>
            <w:vAlign w:val="center"/>
            <w:hideMark/>
          </w:tcPr>
          <w:p w14:paraId="509A9537" w14:textId="77777777" w:rsidR="000E45CC" w:rsidRDefault="000E45CC">
            <w:pPr>
              <w:spacing w:after="0"/>
              <w:rPr>
                <w:rFonts w:cs="Calibri"/>
                <w:b/>
                <w:bCs/>
                <w:color w:val="000000"/>
                <w:sz w:val="16"/>
                <w:szCs w:val="16"/>
              </w:rPr>
            </w:pPr>
            <w:r>
              <w:rPr>
                <w:rFonts w:cs="Calibri"/>
                <w:b/>
                <w:bCs/>
                <w:color w:val="000000"/>
                <w:sz w:val="16"/>
                <w:szCs w:val="16"/>
              </w:rPr>
              <w:t>RESPONSIBLE MDA</w:t>
            </w:r>
          </w:p>
        </w:tc>
        <w:tc>
          <w:tcPr>
            <w:tcW w:w="1420" w:type="dxa"/>
            <w:vMerge w:val="restart"/>
            <w:tcBorders>
              <w:top w:val="single" w:sz="4" w:space="0" w:color="auto"/>
              <w:left w:val="nil"/>
              <w:bottom w:val="single" w:sz="4" w:space="0" w:color="auto"/>
              <w:right w:val="single" w:sz="4" w:space="0" w:color="auto"/>
            </w:tcBorders>
            <w:vAlign w:val="center"/>
            <w:hideMark/>
          </w:tcPr>
          <w:p w14:paraId="555B3320" w14:textId="77777777" w:rsidR="000E45CC" w:rsidRDefault="000E45CC">
            <w:pPr>
              <w:spacing w:after="0"/>
              <w:rPr>
                <w:rFonts w:cs="Calibri"/>
                <w:b/>
                <w:bCs/>
                <w:color w:val="000000"/>
                <w:sz w:val="16"/>
                <w:szCs w:val="16"/>
              </w:rPr>
            </w:pPr>
            <w:r>
              <w:rPr>
                <w:rFonts w:cs="Calibri"/>
                <w:b/>
                <w:bCs/>
                <w:color w:val="000000"/>
                <w:sz w:val="16"/>
                <w:szCs w:val="16"/>
              </w:rPr>
              <w:t xml:space="preserve">BUDGET (In </w:t>
            </w:r>
            <w:r>
              <w:rPr>
                <w:rFonts w:cs="Calibri"/>
                <w:b/>
                <w:bCs/>
                <w:strike/>
                <w:color w:val="000000"/>
                <w:sz w:val="16"/>
                <w:szCs w:val="16"/>
              </w:rPr>
              <w:t>N</w:t>
            </w:r>
            <w:r>
              <w:rPr>
                <w:rFonts w:cs="Calibri"/>
                <w:b/>
                <w:bCs/>
                <w:color w:val="000000"/>
                <w:sz w:val="16"/>
                <w:szCs w:val="16"/>
              </w:rPr>
              <w:t xml:space="preserve">) </w:t>
            </w:r>
          </w:p>
        </w:tc>
      </w:tr>
      <w:tr w:rsidR="000E45CC" w14:paraId="14DCFA6A" w14:textId="77777777" w:rsidTr="000E45CC">
        <w:trPr>
          <w:trHeight w:val="315"/>
        </w:trPr>
        <w:tc>
          <w:tcPr>
            <w:tcW w:w="1170" w:type="dxa"/>
            <w:vMerge/>
            <w:tcBorders>
              <w:top w:val="single" w:sz="4" w:space="0" w:color="auto"/>
              <w:left w:val="single" w:sz="4" w:space="0" w:color="auto"/>
              <w:bottom w:val="single" w:sz="4" w:space="0" w:color="auto"/>
              <w:right w:val="single" w:sz="4" w:space="0" w:color="auto"/>
            </w:tcBorders>
            <w:vAlign w:val="center"/>
            <w:hideMark/>
          </w:tcPr>
          <w:p w14:paraId="77C7984A" w14:textId="77777777" w:rsidR="000E45CC" w:rsidRDefault="000E45CC">
            <w:pPr>
              <w:spacing w:before="0" w:beforeAutospacing="0" w:after="0" w:line="240" w:lineRule="auto"/>
              <w:rPr>
                <w:rFonts w:cs="Calibri"/>
                <w:b/>
                <w:bCs/>
                <w:color w:val="000000"/>
                <w:sz w:val="16"/>
                <w:szCs w:val="16"/>
              </w:rPr>
            </w:pPr>
          </w:p>
        </w:tc>
        <w:tc>
          <w:tcPr>
            <w:tcW w:w="1002" w:type="dxa"/>
            <w:vMerge/>
            <w:tcBorders>
              <w:top w:val="single" w:sz="4" w:space="0" w:color="auto"/>
              <w:left w:val="nil"/>
              <w:bottom w:val="single" w:sz="4" w:space="0" w:color="auto"/>
              <w:right w:val="single" w:sz="4" w:space="0" w:color="auto"/>
            </w:tcBorders>
            <w:vAlign w:val="center"/>
            <w:hideMark/>
          </w:tcPr>
          <w:p w14:paraId="3F2A401A" w14:textId="77777777" w:rsidR="000E45CC" w:rsidRDefault="000E45CC">
            <w:pPr>
              <w:spacing w:before="0" w:beforeAutospacing="0" w:after="0" w:line="240" w:lineRule="auto"/>
              <w:rPr>
                <w:rFonts w:cs="Calibri"/>
                <w:b/>
                <w:bCs/>
                <w:color w:val="000000"/>
                <w:sz w:val="16"/>
                <w:szCs w:val="16"/>
              </w:rPr>
            </w:pPr>
          </w:p>
        </w:tc>
        <w:tc>
          <w:tcPr>
            <w:tcW w:w="1082" w:type="dxa"/>
            <w:vMerge/>
            <w:tcBorders>
              <w:top w:val="single" w:sz="4" w:space="0" w:color="auto"/>
              <w:left w:val="nil"/>
              <w:bottom w:val="single" w:sz="4" w:space="0" w:color="auto"/>
              <w:right w:val="single" w:sz="4" w:space="0" w:color="auto"/>
            </w:tcBorders>
            <w:vAlign w:val="center"/>
            <w:hideMark/>
          </w:tcPr>
          <w:p w14:paraId="52E9EA9A" w14:textId="77777777" w:rsidR="000E45CC" w:rsidRDefault="000E45CC">
            <w:pPr>
              <w:spacing w:before="0" w:beforeAutospacing="0" w:after="0" w:line="240" w:lineRule="auto"/>
              <w:rPr>
                <w:rFonts w:cs="Calibri"/>
                <w:b/>
                <w:bCs/>
                <w:color w:val="000000"/>
                <w:sz w:val="16"/>
                <w:szCs w:val="16"/>
              </w:rPr>
            </w:pPr>
          </w:p>
        </w:tc>
        <w:tc>
          <w:tcPr>
            <w:tcW w:w="1246" w:type="dxa"/>
            <w:vMerge/>
            <w:tcBorders>
              <w:top w:val="single" w:sz="4" w:space="0" w:color="auto"/>
              <w:left w:val="nil"/>
              <w:bottom w:val="single" w:sz="4" w:space="0" w:color="auto"/>
              <w:right w:val="single" w:sz="4" w:space="0" w:color="auto"/>
            </w:tcBorders>
            <w:vAlign w:val="center"/>
            <w:hideMark/>
          </w:tcPr>
          <w:p w14:paraId="72DA08E2"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3193B85E" w14:textId="77777777" w:rsidR="000E45CC" w:rsidRDefault="000E45CC">
            <w:pPr>
              <w:spacing w:before="0" w:beforeAutospacing="0" w:after="0" w:line="240" w:lineRule="auto"/>
              <w:rPr>
                <w:rFonts w:cs="Calibri"/>
                <w:b/>
                <w:bCs/>
                <w:color w:val="000000"/>
                <w:sz w:val="16"/>
                <w:szCs w:val="16"/>
              </w:rPr>
            </w:pPr>
          </w:p>
        </w:tc>
        <w:tc>
          <w:tcPr>
            <w:tcW w:w="1080" w:type="dxa"/>
            <w:vMerge/>
            <w:tcBorders>
              <w:top w:val="single" w:sz="4" w:space="0" w:color="auto"/>
              <w:left w:val="nil"/>
              <w:bottom w:val="single" w:sz="4" w:space="0" w:color="auto"/>
              <w:right w:val="single" w:sz="4" w:space="0" w:color="auto"/>
            </w:tcBorders>
            <w:vAlign w:val="center"/>
            <w:hideMark/>
          </w:tcPr>
          <w:p w14:paraId="0B14C824" w14:textId="77777777" w:rsidR="000E45CC" w:rsidRDefault="000E45CC">
            <w:pPr>
              <w:spacing w:before="0" w:beforeAutospacing="0" w:after="0" w:line="240" w:lineRule="auto"/>
              <w:rPr>
                <w:rFonts w:cs="Calibri"/>
                <w:b/>
                <w:bCs/>
                <w:color w:val="000000"/>
                <w:sz w:val="16"/>
                <w:szCs w:val="16"/>
              </w:rPr>
            </w:pPr>
          </w:p>
        </w:tc>
        <w:tc>
          <w:tcPr>
            <w:tcW w:w="900" w:type="dxa"/>
            <w:vMerge/>
            <w:tcBorders>
              <w:top w:val="single" w:sz="4" w:space="0" w:color="auto"/>
              <w:left w:val="nil"/>
              <w:bottom w:val="single" w:sz="4" w:space="0" w:color="auto"/>
              <w:right w:val="single" w:sz="4" w:space="0" w:color="auto"/>
            </w:tcBorders>
            <w:vAlign w:val="center"/>
            <w:hideMark/>
          </w:tcPr>
          <w:p w14:paraId="374EC653" w14:textId="77777777" w:rsidR="000E45CC" w:rsidRDefault="000E45CC">
            <w:pPr>
              <w:spacing w:before="0" w:beforeAutospacing="0" w:after="0" w:line="240" w:lineRule="auto"/>
              <w:rPr>
                <w:rFonts w:cs="Calibri"/>
                <w:b/>
                <w:bCs/>
                <w:color w:val="000000"/>
                <w:sz w:val="16"/>
                <w:szCs w:val="16"/>
              </w:rPr>
            </w:pPr>
          </w:p>
        </w:tc>
        <w:tc>
          <w:tcPr>
            <w:tcW w:w="720" w:type="dxa"/>
            <w:tcBorders>
              <w:top w:val="nil"/>
              <w:left w:val="nil"/>
              <w:bottom w:val="single" w:sz="4" w:space="0" w:color="auto"/>
              <w:right w:val="single" w:sz="4" w:space="0" w:color="auto"/>
            </w:tcBorders>
            <w:vAlign w:val="center"/>
            <w:hideMark/>
          </w:tcPr>
          <w:p w14:paraId="641B2F4C" w14:textId="77777777" w:rsidR="000E45CC" w:rsidRDefault="000E45CC">
            <w:pPr>
              <w:spacing w:after="0"/>
              <w:jc w:val="right"/>
              <w:rPr>
                <w:rFonts w:cs="Calibri"/>
                <w:b/>
                <w:bCs/>
                <w:color w:val="000000"/>
                <w:sz w:val="16"/>
                <w:szCs w:val="16"/>
              </w:rPr>
            </w:pPr>
            <w:r>
              <w:rPr>
                <w:rFonts w:cs="Calibri"/>
                <w:b/>
                <w:bCs/>
                <w:color w:val="000000"/>
                <w:sz w:val="16"/>
                <w:szCs w:val="16"/>
              </w:rPr>
              <w:t>2025</w:t>
            </w:r>
          </w:p>
        </w:tc>
        <w:tc>
          <w:tcPr>
            <w:tcW w:w="720" w:type="dxa"/>
            <w:tcBorders>
              <w:top w:val="nil"/>
              <w:left w:val="nil"/>
              <w:bottom w:val="single" w:sz="4" w:space="0" w:color="auto"/>
              <w:right w:val="single" w:sz="4" w:space="0" w:color="auto"/>
            </w:tcBorders>
            <w:vAlign w:val="center"/>
            <w:hideMark/>
          </w:tcPr>
          <w:p w14:paraId="01F26BF4" w14:textId="77777777" w:rsidR="000E45CC" w:rsidRDefault="000E45CC">
            <w:pPr>
              <w:spacing w:after="0"/>
              <w:jc w:val="right"/>
              <w:rPr>
                <w:rFonts w:cs="Calibri"/>
                <w:b/>
                <w:bCs/>
                <w:color w:val="000000"/>
                <w:sz w:val="16"/>
                <w:szCs w:val="16"/>
              </w:rPr>
            </w:pPr>
            <w:r>
              <w:rPr>
                <w:rFonts w:cs="Calibri"/>
                <w:b/>
                <w:bCs/>
                <w:color w:val="000000"/>
                <w:sz w:val="16"/>
                <w:szCs w:val="16"/>
              </w:rPr>
              <w:t>2028</w:t>
            </w:r>
          </w:p>
        </w:tc>
        <w:tc>
          <w:tcPr>
            <w:tcW w:w="810" w:type="dxa"/>
            <w:tcBorders>
              <w:top w:val="nil"/>
              <w:left w:val="nil"/>
              <w:bottom w:val="single" w:sz="4" w:space="0" w:color="auto"/>
              <w:right w:val="single" w:sz="4" w:space="0" w:color="auto"/>
            </w:tcBorders>
            <w:vAlign w:val="center"/>
            <w:hideMark/>
          </w:tcPr>
          <w:p w14:paraId="4C240DFC" w14:textId="77777777" w:rsidR="000E45CC" w:rsidRDefault="000E45CC">
            <w:pPr>
              <w:spacing w:after="0"/>
              <w:jc w:val="right"/>
              <w:rPr>
                <w:rFonts w:cs="Calibri"/>
                <w:b/>
                <w:bCs/>
                <w:color w:val="000000"/>
                <w:sz w:val="16"/>
                <w:szCs w:val="16"/>
              </w:rPr>
            </w:pPr>
            <w:r>
              <w:rPr>
                <w:rFonts w:cs="Calibri"/>
                <w:b/>
                <w:bCs/>
                <w:color w:val="000000"/>
                <w:sz w:val="16"/>
                <w:szCs w:val="16"/>
              </w:rPr>
              <w:t>2030</w:t>
            </w:r>
          </w:p>
        </w:tc>
        <w:tc>
          <w:tcPr>
            <w:tcW w:w="1350" w:type="dxa"/>
            <w:vMerge/>
            <w:tcBorders>
              <w:top w:val="single" w:sz="4" w:space="0" w:color="auto"/>
              <w:left w:val="nil"/>
              <w:bottom w:val="single" w:sz="4" w:space="0" w:color="auto"/>
              <w:right w:val="single" w:sz="4" w:space="0" w:color="auto"/>
            </w:tcBorders>
            <w:vAlign w:val="center"/>
            <w:hideMark/>
          </w:tcPr>
          <w:p w14:paraId="1E396C0B" w14:textId="77777777" w:rsidR="000E45CC" w:rsidRDefault="000E45CC">
            <w:pPr>
              <w:spacing w:before="0" w:beforeAutospacing="0" w:after="0" w:line="240" w:lineRule="auto"/>
              <w:rPr>
                <w:rFonts w:cs="Calibri"/>
                <w:b/>
                <w:bCs/>
                <w:color w:val="000000"/>
                <w:sz w:val="16"/>
                <w:szCs w:val="16"/>
              </w:rPr>
            </w:pPr>
          </w:p>
        </w:tc>
        <w:tc>
          <w:tcPr>
            <w:tcW w:w="1113" w:type="dxa"/>
            <w:vMerge/>
            <w:tcBorders>
              <w:top w:val="single" w:sz="4" w:space="0" w:color="auto"/>
              <w:left w:val="nil"/>
              <w:bottom w:val="single" w:sz="4" w:space="0" w:color="auto"/>
              <w:right w:val="single" w:sz="4" w:space="0" w:color="auto"/>
            </w:tcBorders>
            <w:vAlign w:val="center"/>
            <w:hideMark/>
          </w:tcPr>
          <w:p w14:paraId="1BF2B744" w14:textId="77777777" w:rsidR="000E45CC" w:rsidRDefault="000E45CC">
            <w:pPr>
              <w:spacing w:before="0" w:beforeAutospacing="0" w:after="0" w:line="240" w:lineRule="auto"/>
              <w:rPr>
                <w:rFonts w:cs="Calibri"/>
                <w:b/>
                <w:bCs/>
                <w:color w:val="000000"/>
                <w:sz w:val="16"/>
                <w:szCs w:val="16"/>
              </w:rPr>
            </w:pPr>
          </w:p>
        </w:tc>
        <w:tc>
          <w:tcPr>
            <w:tcW w:w="1420" w:type="dxa"/>
            <w:vMerge/>
            <w:tcBorders>
              <w:top w:val="single" w:sz="4" w:space="0" w:color="auto"/>
              <w:left w:val="nil"/>
              <w:bottom w:val="single" w:sz="4" w:space="0" w:color="auto"/>
              <w:right w:val="single" w:sz="4" w:space="0" w:color="auto"/>
            </w:tcBorders>
            <w:vAlign w:val="center"/>
            <w:hideMark/>
          </w:tcPr>
          <w:p w14:paraId="496D7A4D" w14:textId="77777777" w:rsidR="000E45CC" w:rsidRDefault="000E45CC">
            <w:pPr>
              <w:spacing w:before="0" w:beforeAutospacing="0" w:after="0" w:line="240" w:lineRule="auto"/>
              <w:rPr>
                <w:rFonts w:cs="Calibri"/>
                <w:b/>
                <w:bCs/>
                <w:color w:val="000000"/>
                <w:sz w:val="16"/>
                <w:szCs w:val="16"/>
              </w:rPr>
            </w:pPr>
          </w:p>
        </w:tc>
      </w:tr>
      <w:tr w:rsidR="000E45CC" w14:paraId="0A87D869" w14:textId="77777777" w:rsidTr="000E45CC">
        <w:trPr>
          <w:trHeight w:val="3130"/>
        </w:trPr>
        <w:tc>
          <w:tcPr>
            <w:tcW w:w="1170" w:type="dxa"/>
            <w:tcBorders>
              <w:top w:val="nil"/>
              <w:left w:val="single" w:sz="4" w:space="0" w:color="auto"/>
              <w:bottom w:val="single" w:sz="4" w:space="0" w:color="auto"/>
              <w:right w:val="single" w:sz="4" w:space="0" w:color="auto"/>
            </w:tcBorders>
            <w:hideMark/>
          </w:tcPr>
          <w:p w14:paraId="7C7F70E6" w14:textId="48D6DC07" w:rsidR="000E45CC" w:rsidRDefault="000E45CC">
            <w:pPr>
              <w:spacing w:after="0"/>
              <w:rPr>
                <w:rFonts w:cs="Calibri"/>
                <w:color w:val="000000"/>
                <w:sz w:val="16"/>
                <w:szCs w:val="16"/>
              </w:rPr>
            </w:pPr>
            <w:r>
              <w:rPr>
                <w:rFonts w:cs="Calibri"/>
                <w:color w:val="000000"/>
                <w:sz w:val="16"/>
                <w:szCs w:val="16"/>
              </w:rPr>
              <w:t>Capacity building of school administrators</w:t>
            </w:r>
            <w:r w:rsidR="000F7AD1">
              <w:rPr>
                <w:rFonts w:cs="Calibri"/>
                <w:color w:val="000000"/>
                <w:sz w:val="16"/>
                <w:szCs w:val="16"/>
              </w:rPr>
              <w:t>, teaching and non-teaching staff</w:t>
            </w:r>
          </w:p>
        </w:tc>
        <w:tc>
          <w:tcPr>
            <w:tcW w:w="1002" w:type="dxa"/>
            <w:tcBorders>
              <w:top w:val="nil"/>
              <w:left w:val="nil"/>
              <w:bottom w:val="single" w:sz="4" w:space="0" w:color="auto"/>
              <w:right w:val="single" w:sz="4" w:space="0" w:color="auto"/>
            </w:tcBorders>
            <w:hideMark/>
          </w:tcPr>
          <w:p w14:paraId="401B10D4" w14:textId="583E4EA8" w:rsidR="000E45CC" w:rsidRDefault="000E45CC">
            <w:pPr>
              <w:spacing w:after="0"/>
              <w:rPr>
                <w:rFonts w:cs="Calibri"/>
                <w:color w:val="000000"/>
                <w:sz w:val="16"/>
                <w:szCs w:val="16"/>
              </w:rPr>
            </w:pPr>
            <w:r>
              <w:rPr>
                <w:rFonts w:cs="Calibri"/>
                <w:color w:val="000000"/>
                <w:sz w:val="16"/>
                <w:szCs w:val="16"/>
              </w:rPr>
              <w:t>To build the capacity of the s</w:t>
            </w:r>
            <w:r w:rsidR="000F7AD1">
              <w:rPr>
                <w:rFonts w:cs="Calibri"/>
                <w:color w:val="000000"/>
                <w:sz w:val="16"/>
                <w:szCs w:val="16"/>
              </w:rPr>
              <w:t>taff</w:t>
            </w:r>
            <w:r>
              <w:rPr>
                <w:rFonts w:cs="Calibri"/>
                <w:color w:val="000000"/>
                <w:sz w:val="16"/>
                <w:szCs w:val="16"/>
              </w:rPr>
              <w:t xml:space="preserve"> to enhance their </w:t>
            </w:r>
            <w:r w:rsidR="000F7AD1">
              <w:rPr>
                <w:rFonts w:cs="Calibri"/>
                <w:color w:val="000000"/>
                <w:sz w:val="16"/>
                <w:szCs w:val="16"/>
              </w:rPr>
              <w:t xml:space="preserve">efficiency and </w:t>
            </w:r>
            <w:r>
              <w:rPr>
                <w:rFonts w:cs="Calibri"/>
                <w:color w:val="000000"/>
                <w:sz w:val="16"/>
                <w:szCs w:val="16"/>
              </w:rPr>
              <w:br/>
              <w:t xml:space="preserve">productivity </w:t>
            </w:r>
          </w:p>
        </w:tc>
        <w:tc>
          <w:tcPr>
            <w:tcW w:w="1082" w:type="dxa"/>
            <w:tcBorders>
              <w:top w:val="nil"/>
              <w:left w:val="nil"/>
              <w:bottom w:val="single" w:sz="4" w:space="0" w:color="auto"/>
              <w:right w:val="single" w:sz="4" w:space="0" w:color="auto"/>
            </w:tcBorders>
            <w:hideMark/>
          </w:tcPr>
          <w:p w14:paraId="696176CB" w14:textId="77777777" w:rsidR="000E45CC" w:rsidRDefault="000E45CC">
            <w:pPr>
              <w:spacing w:after="0"/>
              <w:rPr>
                <w:rFonts w:cs="Calibri"/>
                <w:color w:val="000000"/>
                <w:sz w:val="16"/>
                <w:szCs w:val="16"/>
              </w:rPr>
            </w:pPr>
            <w:r>
              <w:rPr>
                <w:rFonts w:cs="Calibri"/>
                <w:color w:val="000000"/>
                <w:sz w:val="16"/>
                <w:szCs w:val="16"/>
              </w:rPr>
              <w:t>i. Schools’ leadership capacity in Ekiti State built to improve learning outcomes</w:t>
            </w:r>
            <w:r>
              <w:rPr>
                <w:rFonts w:cs="Calibri"/>
                <w:color w:val="000000"/>
                <w:sz w:val="16"/>
                <w:szCs w:val="16"/>
              </w:rPr>
              <w:br/>
            </w:r>
            <w:r>
              <w:rPr>
                <w:rFonts w:cs="Calibri"/>
                <w:color w:val="000000"/>
                <w:sz w:val="16"/>
                <w:szCs w:val="16"/>
              </w:rPr>
              <w:br/>
              <w:t xml:space="preserve">ii. Enhanced management leadership in schools </w:t>
            </w:r>
          </w:p>
        </w:tc>
        <w:tc>
          <w:tcPr>
            <w:tcW w:w="1246" w:type="dxa"/>
            <w:tcBorders>
              <w:top w:val="nil"/>
              <w:left w:val="nil"/>
              <w:bottom w:val="single" w:sz="4" w:space="0" w:color="auto"/>
              <w:right w:val="single" w:sz="4" w:space="0" w:color="auto"/>
            </w:tcBorders>
            <w:hideMark/>
          </w:tcPr>
          <w:p w14:paraId="03C9B360" w14:textId="25F8EAEC" w:rsidR="000E45CC" w:rsidRDefault="000E45CC" w:rsidP="00267E08">
            <w:pPr>
              <w:spacing w:after="0"/>
              <w:rPr>
                <w:rFonts w:cs="Calibri"/>
                <w:color w:val="000000"/>
                <w:sz w:val="16"/>
                <w:szCs w:val="16"/>
              </w:rPr>
            </w:pPr>
            <w:r>
              <w:rPr>
                <w:rFonts w:cs="Calibri"/>
                <w:color w:val="000000"/>
                <w:sz w:val="16"/>
                <w:szCs w:val="16"/>
              </w:rPr>
              <w:t xml:space="preserve">Number of school </w:t>
            </w:r>
            <w:r w:rsidR="00267E08">
              <w:rPr>
                <w:rFonts w:cs="Calibri"/>
                <w:color w:val="000000"/>
                <w:sz w:val="16"/>
                <w:szCs w:val="16"/>
              </w:rPr>
              <w:t>staff</w:t>
            </w:r>
            <w:r>
              <w:rPr>
                <w:rFonts w:cs="Calibri"/>
                <w:color w:val="000000"/>
                <w:sz w:val="16"/>
                <w:szCs w:val="16"/>
              </w:rPr>
              <w:t xml:space="preserve"> trained</w:t>
            </w:r>
            <w:r>
              <w:rPr>
                <w:rFonts w:cs="Calibri"/>
                <w:color w:val="000000"/>
                <w:sz w:val="16"/>
                <w:szCs w:val="16"/>
              </w:rPr>
              <w:br/>
            </w:r>
          </w:p>
        </w:tc>
        <w:tc>
          <w:tcPr>
            <w:tcW w:w="1170" w:type="dxa"/>
            <w:tcBorders>
              <w:top w:val="nil"/>
              <w:left w:val="nil"/>
              <w:bottom w:val="single" w:sz="4" w:space="0" w:color="auto"/>
              <w:right w:val="single" w:sz="4" w:space="0" w:color="auto"/>
            </w:tcBorders>
            <w:hideMark/>
          </w:tcPr>
          <w:p w14:paraId="6BF3199A" w14:textId="222CA3AF" w:rsidR="000E45CC" w:rsidRDefault="00267E08">
            <w:pPr>
              <w:spacing w:after="0"/>
              <w:rPr>
                <w:rFonts w:cs="Calibri"/>
                <w:color w:val="000000"/>
                <w:sz w:val="16"/>
                <w:szCs w:val="16"/>
              </w:rPr>
            </w:pPr>
            <w:r>
              <w:rPr>
                <w:rFonts w:cs="Calibri"/>
                <w:color w:val="000000"/>
                <w:sz w:val="16"/>
                <w:szCs w:val="16"/>
              </w:rPr>
              <w:t>Capacity building for personnel in schools.</w:t>
            </w:r>
            <w:r w:rsidR="000E45CC">
              <w:rPr>
                <w:rFonts w:cs="Calibri"/>
                <w:color w:val="000000"/>
                <w:sz w:val="16"/>
                <w:szCs w:val="16"/>
              </w:rPr>
              <w:t xml:space="preserve"> </w:t>
            </w:r>
          </w:p>
        </w:tc>
        <w:tc>
          <w:tcPr>
            <w:tcW w:w="1080" w:type="dxa"/>
            <w:tcBorders>
              <w:top w:val="nil"/>
              <w:left w:val="nil"/>
              <w:bottom w:val="single" w:sz="4" w:space="0" w:color="auto"/>
              <w:right w:val="single" w:sz="4" w:space="0" w:color="auto"/>
            </w:tcBorders>
          </w:tcPr>
          <w:p w14:paraId="682A1DD5" w14:textId="7557DD79" w:rsidR="000E45CC" w:rsidRDefault="000E45CC">
            <w:pPr>
              <w:spacing w:after="0"/>
              <w:rPr>
                <w:rFonts w:cs="Calibri"/>
                <w:color w:val="000000"/>
                <w:sz w:val="16"/>
                <w:szCs w:val="16"/>
              </w:rPr>
            </w:pPr>
            <w:r>
              <w:rPr>
                <w:rFonts w:cs="Calibri"/>
                <w:color w:val="000000"/>
                <w:sz w:val="16"/>
                <w:szCs w:val="16"/>
              </w:rPr>
              <w:t xml:space="preserve">i. </w:t>
            </w:r>
            <w:r w:rsidR="00267E08">
              <w:rPr>
                <w:rFonts w:cs="Calibri"/>
                <w:color w:val="000000"/>
                <w:sz w:val="16"/>
                <w:szCs w:val="16"/>
              </w:rPr>
              <w:t>Select personnel to be trained</w:t>
            </w:r>
          </w:p>
          <w:p w14:paraId="32C75C02" w14:textId="4A796BA6" w:rsidR="000E45CC" w:rsidRDefault="000E45CC">
            <w:pPr>
              <w:spacing w:after="0"/>
              <w:rPr>
                <w:rFonts w:cs="Calibri"/>
                <w:color w:val="000000"/>
                <w:sz w:val="16"/>
                <w:szCs w:val="16"/>
              </w:rPr>
            </w:pPr>
            <w:r>
              <w:rPr>
                <w:rFonts w:cs="Calibri"/>
                <w:color w:val="000000"/>
                <w:sz w:val="16"/>
                <w:szCs w:val="16"/>
              </w:rPr>
              <w:t xml:space="preserve"> </w:t>
            </w:r>
            <w:r>
              <w:rPr>
                <w:rFonts w:cs="Calibri"/>
                <w:color w:val="000000"/>
                <w:sz w:val="16"/>
                <w:szCs w:val="16"/>
              </w:rPr>
              <w:br/>
              <w:t xml:space="preserve">ii. Source for adequate fund for </w:t>
            </w:r>
            <w:r>
              <w:rPr>
                <w:rFonts w:cs="Calibri"/>
                <w:color w:val="000000"/>
                <w:sz w:val="16"/>
                <w:szCs w:val="16"/>
              </w:rPr>
              <w:br/>
              <w:t xml:space="preserve"> the training of </w:t>
            </w:r>
            <w:r w:rsidR="00267E08">
              <w:rPr>
                <w:rFonts w:cs="Calibri"/>
                <w:color w:val="000000"/>
                <w:sz w:val="16"/>
                <w:szCs w:val="16"/>
              </w:rPr>
              <w:t>personnel</w:t>
            </w:r>
            <w:r>
              <w:rPr>
                <w:rFonts w:cs="Calibri"/>
                <w:color w:val="000000"/>
                <w:sz w:val="16"/>
                <w:szCs w:val="16"/>
              </w:rPr>
              <w:t xml:space="preserve"> </w:t>
            </w:r>
          </w:p>
          <w:p w14:paraId="25217439" w14:textId="165B6206" w:rsidR="000E45CC" w:rsidRDefault="000E45CC">
            <w:pPr>
              <w:spacing w:after="0"/>
              <w:rPr>
                <w:rFonts w:cs="Calibri"/>
                <w:color w:val="000000"/>
                <w:sz w:val="16"/>
                <w:szCs w:val="16"/>
              </w:rPr>
            </w:pPr>
            <w:r>
              <w:rPr>
                <w:rFonts w:cs="Calibri"/>
                <w:color w:val="000000"/>
                <w:sz w:val="16"/>
                <w:szCs w:val="16"/>
              </w:rPr>
              <w:t xml:space="preserve">iii. Organize training for School </w:t>
            </w:r>
            <w:r w:rsidR="00267E08">
              <w:rPr>
                <w:rFonts w:cs="Calibri"/>
                <w:color w:val="000000"/>
                <w:sz w:val="16"/>
                <w:szCs w:val="16"/>
              </w:rPr>
              <w:t>personnel</w:t>
            </w:r>
            <w:r>
              <w:rPr>
                <w:rFonts w:cs="Calibri"/>
                <w:color w:val="000000"/>
                <w:sz w:val="16"/>
                <w:szCs w:val="16"/>
              </w:rPr>
              <w:t xml:space="preserve"> </w:t>
            </w:r>
          </w:p>
        </w:tc>
        <w:tc>
          <w:tcPr>
            <w:tcW w:w="900" w:type="dxa"/>
            <w:tcBorders>
              <w:top w:val="nil"/>
              <w:left w:val="nil"/>
              <w:bottom w:val="single" w:sz="4" w:space="0" w:color="auto"/>
              <w:right w:val="single" w:sz="4" w:space="0" w:color="auto"/>
            </w:tcBorders>
            <w:hideMark/>
          </w:tcPr>
          <w:p w14:paraId="0F746ABA" w14:textId="31813016" w:rsidR="000E45CC" w:rsidRDefault="000E45CC">
            <w:pPr>
              <w:spacing w:after="0"/>
              <w:rPr>
                <w:rFonts w:cs="Calibri"/>
                <w:color w:val="000000"/>
                <w:sz w:val="16"/>
                <w:szCs w:val="16"/>
              </w:rPr>
            </w:pPr>
            <w:r>
              <w:rPr>
                <w:rFonts w:cs="Calibri"/>
                <w:color w:val="000000"/>
                <w:sz w:val="16"/>
                <w:szCs w:val="16"/>
              </w:rPr>
              <w:t xml:space="preserve">i. 225 primary school </w:t>
            </w:r>
            <w:r w:rsidR="00267E08">
              <w:rPr>
                <w:rFonts w:cs="Calibri"/>
                <w:color w:val="000000"/>
                <w:sz w:val="16"/>
                <w:szCs w:val="16"/>
              </w:rPr>
              <w:t>personnel</w:t>
            </w:r>
            <w:r>
              <w:rPr>
                <w:rFonts w:cs="Calibri"/>
                <w:color w:val="000000"/>
                <w:sz w:val="16"/>
                <w:szCs w:val="16"/>
              </w:rPr>
              <w:t xml:space="preserve"> 2022</w:t>
            </w:r>
          </w:p>
          <w:p w14:paraId="002F2802" w14:textId="6577C0D1" w:rsidR="000E45CC" w:rsidRDefault="000E45CC">
            <w:pPr>
              <w:spacing w:after="0"/>
              <w:rPr>
                <w:rFonts w:cs="Calibri"/>
                <w:color w:val="000000"/>
                <w:sz w:val="16"/>
                <w:szCs w:val="16"/>
              </w:rPr>
            </w:pPr>
            <w:r>
              <w:rPr>
                <w:rFonts w:cs="Calibri"/>
                <w:color w:val="000000"/>
                <w:sz w:val="16"/>
                <w:szCs w:val="16"/>
              </w:rPr>
              <w:br/>
              <w:t xml:space="preserve">ii. 5 </w:t>
            </w:r>
            <w:r w:rsidR="00267E08">
              <w:rPr>
                <w:rFonts w:cs="Calibri"/>
                <w:color w:val="000000"/>
                <w:sz w:val="16"/>
                <w:szCs w:val="16"/>
              </w:rPr>
              <w:t>personnel</w:t>
            </w:r>
            <w:r>
              <w:rPr>
                <w:rFonts w:cs="Calibri"/>
                <w:color w:val="000000"/>
                <w:sz w:val="16"/>
                <w:szCs w:val="16"/>
              </w:rPr>
              <w:t xml:space="preserve"> in 2022</w:t>
            </w:r>
          </w:p>
        </w:tc>
        <w:tc>
          <w:tcPr>
            <w:tcW w:w="720" w:type="dxa"/>
            <w:tcBorders>
              <w:top w:val="single" w:sz="8" w:space="0" w:color="auto"/>
              <w:left w:val="single" w:sz="8" w:space="0" w:color="auto"/>
              <w:bottom w:val="single" w:sz="8" w:space="0" w:color="auto"/>
              <w:right w:val="nil"/>
            </w:tcBorders>
            <w:hideMark/>
          </w:tcPr>
          <w:p w14:paraId="2C1E7E50" w14:textId="2A405EF0" w:rsidR="000E45CC" w:rsidRDefault="003A27C1">
            <w:pPr>
              <w:spacing w:after="0"/>
              <w:rPr>
                <w:rFonts w:cs="Calibri"/>
                <w:color w:val="000000"/>
                <w:sz w:val="16"/>
                <w:szCs w:val="16"/>
              </w:rPr>
            </w:pPr>
            <w:r>
              <w:rPr>
                <w:rFonts w:cs="Calibri"/>
                <w:color w:val="000000"/>
                <w:sz w:val="16"/>
                <w:szCs w:val="16"/>
              </w:rPr>
              <w:t>3</w:t>
            </w:r>
            <w:r w:rsidR="000E45CC">
              <w:rPr>
                <w:rFonts w:cs="Calibri"/>
                <w:color w:val="000000"/>
                <w:sz w:val="16"/>
                <w:szCs w:val="16"/>
              </w:rPr>
              <w:t>0%</w:t>
            </w:r>
          </w:p>
          <w:p w14:paraId="28E095A3" w14:textId="77777777" w:rsidR="000E45CC" w:rsidRDefault="000E45CC">
            <w:pPr>
              <w:spacing w:after="0"/>
              <w:rPr>
                <w:rFonts w:cs="Calibri"/>
                <w:color w:val="000000"/>
                <w:sz w:val="16"/>
                <w:szCs w:val="16"/>
              </w:rPr>
            </w:pPr>
            <w:r>
              <w:rPr>
                <w:rFonts w:cs="Calibri"/>
                <w:color w:val="000000"/>
                <w:sz w:val="16"/>
                <w:szCs w:val="16"/>
              </w:rPr>
              <w:t>trained</w:t>
            </w:r>
          </w:p>
        </w:tc>
        <w:tc>
          <w:tcPr>
            <w:tcW w:w="720" w:type="dxa"/>
            <w:tcBorders>
              <w:top w:val="nil"/>
              <w:left w:val="single" w:sz="4" w:space="0" w:color="auto"/>
              <w:bottom w:val="single" w:sz="4" w:space="0" w:color="auto"/>
              <w:right w:val="single" w:sz="4" w:space="0" w:color="auto"/>
            </w:tcBorders>
            <w:hideMark/>
          </w:tcPr>
          <w:p w14:paraId="4AD95685" w14:textId="14F6DE73" w:rsidR="000E45CC" w:rsidRDefault="003A27C1">
            <w:pPr>
              <w:spacing w:after="0"/>
              <w:rPr>
                <w:rFonts w:cs="Calibri"/>
                <w:color w:val="000000"/>
                <w:sz w:val="16"/>
                <w:szCs w:val="16"/>
              </w:rPr>
            </w:pPr>
            <w:r>
              <w:rPr>
                <w:rFonts w:cs="Calibri"/>
                <w:color w:val="000000"/>
                <w:sz w:val="16"/>
                <w:szCs w:val="16"/>
              </w:rPr>
              <w:t>4</w:t>
            </w:r>
            <w:r w:rsidR="000E45CC">
              <w:rPr>
                <w:rFonts w:cs="Calibri"/>
                <w:color w:val="000000"/>
                <w:sz w:val="16"/>
                <w:szCs w:val="16"/>
              </w:rPr>
              <w:t>0% trained and or</w:t>
            </w:r>
          </w:p>
          <w:p w14:paraId="0ED91106" w14:textId="77777777" w:rsidR="000E45CC" w:rsidRDefault="000E45CC">
            <w:pPr>
              <w:spacing w:after="0"/>
              <w:rPr>
                <w:rFonts w:cs="Calibri"/>
                <w:color w:val="000000"/>
                <w:sz w:val="16"/>
                <w:szCs w:val="16"/>
              </w:rPr>
            </w:pPr>
            <w:r>
              <w:rPr>
                <w:rFonts w:cs="Calibri"/>
                <w:color w:val="000000"/>
                <w:sz w:val="16"/>
                <w:szCs w:val="16"/>
              </w:rPr>
              <w:t>re- trained</w:t>
            </w:r>
          </w:p>
        </w:tc>
        <w:tc>
          <w:tcPr>
            <w:tcW w:w="810" w:type="dxa"/>
            <w:tcBorders>
              <w:top w:val="nil"/>
              <w:left w:val="nil"/>
              <w:bottom w:val="single" w:sz="4" w:space="0" w:color="auto"/>
              <w:right w:val="single" w:sz="4" w:space="0" w:color="auto"/>
            </w:tcBorders>
            <w:hideMark/>
          </w:tcPr>
          <w:p w14:paraId="386ECB74" w14:textId="1D69EA62" w:rsidR="000E45CC" w:rsidRDefault="003A27C1">
            <w:pPr>
              <w:spacing w:after="0"/>
              <w:rPr>
                <w:rFonts w:cs="Calibri"/>
                <w:color w:val="000000"/>
                <w:sz w:val="16"/>
                <w:szCs w:val="16"/>
              </w:rPr>
            </w:pPr>
            <w:r>
              <w:rPr>
                <w:rFonts w:cs="Calibri"/>
                <w:color w:val="000000"/>
                <w:sz w:val="16"/>
                <w:szCs w:val="16"/>
              </w:rPr>
              <w:t>6</w:t>
            </w:r>
            <w:r w:rsidR="000E45CC">
              <w:rPr>
                <w:rFonts w:cs="Calibri"/>
                <w:color w:val="000000"/>
                <w:sz w:val="16"/>
                <w:szCs w:val="16"/>
              </w:rPr>
              <w:t>0% trained and or</w:t>
            </w:r>
          </w:p>
          <w:p w14:paraId="0D7FE46E" w14:textId="77777777" w:rsidR="000E45CC" w:rsidRDefault="000E45CC">
            <w:pPr>
              <w:spacing w:after="0"/>
              <w:rPr>
                <w:rFonts w:cs="Calibri"/>
                <w:color w:val="000000"/>
                <w:sz w:val="16"/>
                <w:szCs w:val="16"/>
              </w:rPr>
            </w:pPr>
            <w:r>
              <w:rPr>
                <w:rFonts w:cs="Calibri"/>
                <w:color w:val="000000"/>
                <w:sz w:val="16"/>
                <w:szCs w:val="16"/>
              </w:rPr>
              <w:t>re- trained</w:t>
            </w:r>
          </w:p>
        </w:tc>
        <w:tc>
          <w:tcPr>
            <w:tcW w:w="1350" w:type="dxa"/>
            <w:tcBorders>
              <w:top w:val="nil"/>
              <w:left w:val="nil"/>
              <w:bottom w:val="single" w:sz="4" w:space="0" w:color="auto"/>
              <w:right w:val="single" w:sz="4" w:space="0" w:color="auto"/>
            </w:tcBorders>
            <w:hideMark/>
          </w:tcPr>
          <w:p w14:paraId="7E6B07C7" w14:textId="069BBFE0" w:rsidR="000E45CC" w:rsidRDefault="003A27C1">
            <w:pPr>
              <w:spacing w:after="0"/>
              <w:rPr>
                <w:rFonts w:cs="Calibri"/>
                <w:color w:val="000000"/>
                <w:sz w:val="16"/>
                <w:szCs w:val="16"/>
              </w:rPr>
            </w:pPr>
            <w:r>
              <w:rPr>
                <w:rFonts w:cs="Calibri"/>
                <w:color w:val="000000"/>
                <w:sz w:val="16"/>
                <w:szCs w:val="16"/>
              </w:rPr>
              <w:t xml:space="preserve">14,000 personnel trained </w:t>
            </w:r>
            <w:r w:rsidR="000E45CC">
              <w:rPr>
                <w:rFonts w:cs="Calibri"/>
                <w:color w:val="000000"/>
                <w:sz w:val="16"/>
                <w:szCs w:val="16"/>
              </w:rPr>
              <w:t xml:space="preserve"> </w:t>
            </w:r>
          </w:p>
        </w:tc>
        <w:tc>
          <w:tcPr>
            <w:tcW w:w="1113" w:type="dxa"/>
            <w:tcBorders>
              <w:top w:val="nil"/>
              <w:left w:val="nil"/>
              <w:bottom w:val="single" w:sz="4" w:space="0" w:color="auto"/>
              <w:right w:val="single" w:sz="4" w:space="0" w:color="auto"/>
            </w:tcBorders>
            <w:hideMark/>
          </w:tcPr>
          <w:p w14:paraId="6B1669DB" w14:textId="77777777" w:rsidR="000E45CC" w:rsidRDefault="000E45CC">
            <w:pPr>
              <w:spacing w:after="0"/>
              <w:rPr>
                <w:rFonts w:cs="Calibri"/>
                <w:color w:val="000000"/>
                <w:sz w:val="16"/>
                <w:szCs w:val="16"/>
              </w:rPr>
            </w:pPr>
            <w:proofErr w:type="spellStart"/>
            <w:r>
              <w:rPr>
                <w:rFonts w:cs="Calibri"/>
                <w:color w:val="000000"/>
                <w:sz w:val="16"/>
                <w:szCs w:val="16"/>
              </w:rPr>
              <w:t>SMoE</w:t>
            </w:r>
            <w:proofErr w:type="spellEnd"/>
            <w:r>
              <w:rPr>
                <w:rFonts w:cs="Calibri"/>
                <w:color w:val="000000"/>
                <w:sz w:val="16"/>
                <w:szCs w:val="16"/>
              </w:rPr>
              <w:t>, TSC, SUBEB, BTVE, ETF</w:t>
            </w:r>
          </w:p>
        </w:tc>
        <w:tc>
          <w:tcPr>
            <w:tcW w:w="1420" w:type="dxa"/>
            <w:tcBorders>
              <w:top w:val="nil"/>
              <w:left w:val="nil"/>
              <w:bottom w:val="single" w:sz="4" w:space="0" w:color="auto"/>
              <w:right w:val="single" w:sz="4" w:space="0" w:color="auto"/>
            </w:tcBorders>
            <w:hideMark/>
          </w:tcPr>
          <w:p w14:paraId="55E7ED78" w14:textId="77777777" w:rsidR="000E45CC" w:rsidRDefault="000E45CC">
            <w:pPr>
              <w:spacing w:after="0"/>
              <w:rPr>
                <w:rFonts w:cs="Calibri"/>
                <w:color w:val="000000"/>
                <w:sz w:val="16"/>
                <w:szCs w:val="16"/>
              </w:rPr>
            </w:pPr>
            <w:r>
              <w:rPr>
                <w:rFonts w:cs="Calibri"/>
                <w:color w:val="000000"/>
                <w:sz w:val="16"/>
                <w:szCs w:val="16"/>
              </w:rPr>
              <w:t>120,200,000</w:t>
            </w:r>
          </w:p>
        </w:tc>
      </w:tr>
    </w:tbl>
    <w:p w14:paraId="1885F629" w14:textId="77777777" w:rsidR="00AB6B7B" w:rsidRDefault="00AB6B7B" w:rsidP="00AB6B7B">
      <w:r>
        <w:t xml:space="preserve"> </w:t>
      </w:r>
    </w:p>
    <w:p w14:paraId="66413758" w14:textId="77777777" w:rsidR="00AB6B7B" w:rsidRDefault="00AB6B7B" w:rsidP="00AB6B7B">
      <w:r>
        <w:br w:type="page"/>
      </w:r>
    </w:p>
    <w:tbl>
      <w:tblPr>
        <w:tblW w:w="14130" w:type="dxa"/>
        <w:tblInd w:w="-1062" w:type="dxa"/>
        <w:tblLayout w:type="fixed"/>
        <w:tblLook w:val="04A0" w:firstRow="1" w:lastRow="0" w:firstColumn="1" w:lastColumn="0" w:noHBand="0" w:noVBand="1"/>
      </w:tblPr>
      <w:tblGrid>
        <w:gridCol w:w="1350"/>
        <w:gridCol w:w="1170"/>
        <w:gridCol w:w="1080"/>
        <w:gridCol w:w="1080"/>
        <w:gridCol w:w="1170"/>
        <w:gridCol w:w="1260"/>
        <w:gridCol w:w="990"/>
        <w:gridCol w:w="990"/>
        <w:gridCol w:w="990"/>
        <w:gridCol w:w="990"/>
        <w:gridCol w:w="1176"/>
        <w:gridCol w:w="714"/>
        <w:gridCol w:w="1170"/>
      </w:tblGrid>
      <w:tr w:rsidR="000E45CC" w14:paraId="5C227845" w14:textId="77777777" w:rsidTr="00056E25">
        <w:trPr>
          <w:trHeight w:val="480"/>
        </w:trPr>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6EF50A80" w14:textId="77777777" w:rsidR="000E45CC" w:rsidRDefault="000E45CC">
            <w:pPr>
              <w:spacing w:after="0"/>
              <w:rPr>
                <w:rFonts w:cs="Calibri"/>
                <w:b/>
                <w:bCs/>
                <w:color w:val="000000"/>
                <w:sz w:val="16"/>
                <w:szCs w:val="16"/>
              </w:rPr>
            </w:pPr>
            <w:r>
              <w:rPr>
                <w:rFonts w:cs="Calibri"/>
                <w:b/>
                <w:bCs/>
                <w:color w:val="000000"/>
                <w:sz w:val="16"/>
                <w:szCs w:val="16"/>
              </w:rPr>
              <w:lastRenderedPageBreak/>
              <w:t>SUB THEMATIC AREA</w:t>
            </w:r>
          </w:p>
        </w:tc>
        <w:tc>
          <w:tcPr>
            <w:tcW w:w="1170" w:type="dxa"/>
            <w:vMerge w:val="restart"/>
            <w:tcBorders>
              <w:top w:val="single" w:sz="4" w:space="0" w:color="auto"/>
              <w:left w:val="nil"/>
              <w:bottom w:val="single" w:sz="4" w:space="0" w:color="auto"/>
              <w:right w:val="single" w:sz="4" w:space="0" w:color="auto"/>
            </w:tcBorders>
            <w:vAlign w:val="center"/>
            <w:hideMark/>
          </w:tcPr>
          <w:p w14:paraId="49A0C10B" w14:textId="77777777" w:rsidR="000E45CC" w:rsidRDefault="000E45CC">
            <w:pPr>
              <w:spacing w:after="0"/>
              <w:rPr>
                <w:rFonts w:cs="Calibri"/>
                <w:b/>
                <w:bCs/>
                <w:color w:val="000000"/>
                <w:sz w:val="16"/>
                <w:szCs w:val="16"/>
              </w:rPr>
            </w:pPr>
            <w:r>
              <w:rPr>
                <w:rFonts w:cs="Calibri"/>
                <w:b/>
                <w:bCs/>
                <w:color w:val="000000"/>
                <w:sz w:val="16"/>
                <w:szCs w:val="16"/>
              </w:rPr>
              <w:t xml:space="preserve">OBJECTIVES </w:t>
            </w:r>
          </w:p>
        </w:tc>
        <w:tc>
          <w:tcPr>
            <w:tcW w:w="1080" w:type="dxa"/>
            <w:vMerge w:val="restart"/>
            <w:tcBorders>
              <w:top w:val="single" w:sz="4" w:space="0" w:color="auto"/>
              <w:left w:val="nil"/>
              <w:bottom w:val="single" w:sz="4" w:space="0" w:color="auto"/>
              <w:right w:val="single" w:sz="4" w:space="0" w:color="auto"/>
            </w:tcBorders>
            <w:vAlign w:val="center"/>
            <w:hideMark/>
          </w:tcPr>
          <w:p w14:paraId="371A963E" w14:textId="77777777" w:rsidR="000E45CC" w:rsidRDefault="000E45CC">
            <w:pPr>
              <w:spacing w:after="0"/>
              <w:rPr>
                <w:rFonts w:cs="Calibri"/>
                <w:b/>
                <w:bCs/>
                <w:color w:val="000000"/>
                <w:sz w:val="16"/>
                <w:szCs w:val="16"/>
              </w:rPr>
            </w:pPr>
            <w:r>
              <w:rPr>
                <w:rFonts w:cs="Calibri"/>
                <w:b/>
                <w:bCs/>
                <w:color w:val="000000"/>
                <w:sz w:val="16"/>
                <w:szCs w:val="16"/>
              </w:rPr>
              <w:t>OUTCOMES</w:t>
            </w:r>
          </w:p>
        </w:tc>
        <w:tc>
          <w:tcPr>
            <w:tcW w:w="1080" w:type="dxa"/>
            <w:vMerge w:val="restart"/>
            <w:tcBorders>
              <w:top w:val="single" w:sz="4" w:space="0" w:color="auto"/>
              <w:left w:val="nil"/>
              <w:bottom w:val="single" w:sz="4" w:space="0" w:color="auto"/>
              <w:right w:val="single" w:sz="4" w:space="0" w:color="auto"/>
            </w:tcBorders>
            <w:vAlign w:val="center"/>
            <w:hideMark/>
          </w:tcPr>
          <w:p w14:paraId="12029ACC" w14:textId="77777777" w:rsidR="000E45CC" w:rsidRDefault="000E45CC">
            <w:pPr>
              <w:spacing w:after="0"/>
              <w:rPr>
                <w:rFonts w:cs="Calibri"/>
                <w:b/>
                <w:bCs/>
                <w:color w:val="000000"/>
                <w:sz w:val="16"/>
                <w:szCs w:val="16"/>
              </w:rPr>
            </w:pPr>
            <w:r>
              <w:rPr>
                <w:rFonts w:cs="Calibri"/>
                <w:b/>
                <w:bCs/>
                <w:color w:val="000000"/>
                <w:sz w:val="16"/>
                <w:szCs w:val="16"/>
              </w:rPr>
              <w:t>CORE INDICATORS</w:t>
            </w:r>
          </w:p>
        </w:tc>
        <w:tc>
          <w:tcPr>
            <w:tcW w:w="1170" w:type="dxa"/>
            <w:vMerge w:val="restart"/>
            <w:tcBorders>
              <w:top w:val="single" w:sz="4" w:space="0" w:color="auto"/>
              <w:left w:val="nil"/>
              <w:bottom w:val="single" w:sz="4" w:space="0" w:color="auto"/>
              <w:right w:val="single" w:sz="4" w:space="0" w:color="auto"/>
            </w:tcBorders>
            <w:vAlign w:val="center"/>
            <w:hideMark/>
          </w:tcPr>
          <w:p w14:paraId="08F94886" w14:textId="77777777" w:rsidR="000E45CC" w:rsidRDefault="000E45CC">
            <w:pPr>
              <w:spacing w:after="0"/>
              <w:rPr>
                <w:rFonts w:cs="Calibri"/>
                <w:b/>
                <w:bCs/>
                <w:color w:val="000000"/>
                <w:sz w:val="16"/>
                <w:szCs w:val="16"/>
              </w:rPr>
            </w:pPr>
            <w:r>
              <w:rPr>
                <w:rFonts w:cs="Calibri"/>
                <w:b/>
                <w:bCs/>
                <w:color w:val="000000"/>
                <w:sz w:val="16"/>
                <w:szCs w:val="16"/>
              </w:rPr>
              <w:t xml:space="preserve">TASKS/ INTERVENTIO NS/INITIATIVE </w:t>
            </w:r>
          </w:p>
        </w:tc>
        <w:tc>
          <w:tcPr>
            <w:tcW w:w="1260" w:type="dxa"/>
            <w:vMerge w:val="restart"/>
            <w:tcBorders>
              <w:top w:val="single" w:sz="4" w:space="0" w:color="auto"/>
              <w:left w:val="nil"/>
              <w:bottom w:val="single" w:sz="4" w:space="0" w:color="auto"/>
              <w:right w:val="single" w:sz="4" w:space="0" w:color="auto"/>
            </w:tcBorders>
            <w:vAlign w:val="center"/>
            <w:hideMark/>
          </w:tcPr>
          <w:p w14:paraId="5E5FE9EF" w14:textId="77777777" w:rsidR="000E45CC" w:rsidRDefault="000E45CC">
            <w:pPr>
              <w:spacing w:after="0"/>
              <w:rPr>
                <w:rFonts w:cs="Calibri"/>
                <w:b/>
                <w:bCs/>
                <w:color w:val="000000"/>
                <w:sz w:val="16"/>
                <w:szCs w:val="16"/>
              </w:rPr>
            </w:pPr>
            <w:r>
              <w:rPr>
                <w:rFonts w:cs="Calibri"/>
                <w:b/>
                <w:bCs/>
                <w:color w:val="000000"/>
                <w:sz w:val="16"/>
                <w:szCs w:val="16"/>
              </w:rPr>
              <w:t xml:space="preserve">2024 STRATEGY </w:t>
            </w:r>
          </w:p>
        </w:tc>
        <w:tc>
          <w:tcPr>
            <w:tcW w:w="990" w:type="dxa"/>
            <w:vMerge w:val="restart"/>
            <w:tcBorders>
              <w:top w:val="single" w:sz="4" w:space="0" w:color="auto"/>
              <w:left w:val="nil"/>
              <w:bottom w:val="single" w:sz="4" w:space="0" w:color="auto"/>
              <w:right w:val="single" w:sz="4" w:space="0" w:color="auto"/>
            </w:tcBorders>
            <w:vAlign w:val="center"/>
            <w:hideMark/>
          </w:tcPr>
          <w:p w14:paraId="209E6AF0" w14:textId="77777777" w:rsidR="000E45CC" w:rsidRDefault="000E45CC">
            <w:pPr>
              <w:spacing w:after="0"/>
              <w:rPr>
                <w:rFonts w:cs="Calibri"/>
                <w:b/>
                <w:bCs/>
                <w:color w:val="000000"/>
                <w:sz w:val="16"/>
                <w:szCs w:val="16"/>
              </w:rPr>
            </w:pPr>
            <w:r>
              <w:rPr>
                <w:rFonts w:cs="Calibri"/>
                <w:b/>
                <w:bCs/>
                <w:color w:val="000000"/>
                <w:sz w:val="16"/>
                <w:szCs w:val="16"/>
              </w:rPr>
              <w:t xml:space="preserve">BASELINE DATA 2023/ 2024 ACADEMIC SESSION </w:t>
            </w:r>
          </w:p>
        </w:tc>
        <w:tc>
          <w:tcPr>
            <w:tcW w:w="2970" w:type="dxa"/>
            <w:gridSpan w:val="3"/>
            <w:tcBorders>
              <w:top w:val="single" w:sz="4" w:space="0" w:color="auto"/>
              <w:left w:val="nil"/>
              <w:bottom w:val="single" w:sz="4" w:space="0" w:color="auto"/>
              <w:right w:val="single" w:sz="4" w:space="0" w:color="auto"/>
            </w:tcBorders>
            <w:vAlign w:val="center"/>
            <w:hideMark/>
          </w:tcPr>
          <w:p w14:paraId="78794F5A" w14:textId="77777777" w:rsidR="000E45CC" w:rsidRDefault="000E45CC">
            <w:pPr>
              <w:spacing w:after="0"/>
              <w:jc w:val="center"/>
              <w:rPr>
                <w:rFonts w:cs="Calibri"/>
                <w:b/>
                <w:bCs/>
                <w:color w:val="000000"/>
                <w:sz w:val="16"/>
                <w:szCs w:val="16"/>
              </w:rPr>
            </w:pPr>
            <w:r>
              <w:rPr>
                <w:rFonts w:cs="Calibri"/>
                <w:b/>
                <w:bCs/>
                <w:color w:val="000000"/>
                <w:sz w:val="16"/>
                <w:szCs w:val="16"/>
              </w:rPr>
              <w:t>MILESTONES</w:t>
            </w:r>
          </w:p>
        </w:tc>
        <w:tc>
          <w:tcPr>
            <w:tcW w:w="1176" w:type="dxa"/>
            <w:vMerge w:val="restart"/>
            <w:tcBorders>
              <w:top w:val="single" w:sz="4" w:space="0" w:color="auto"/>
              <w:left w:val="nil"/>
              <w:bottom w:val="single" w:sz="4" w:space="0" w:color="auto"/>
              <w:right w:val="single" w:sz="4" w:space="0" w:color="auto"/>
            </w:tcBorders>
            <w:vAlign w:val="center"/>
            <w:hideMark/>
          </w:tcPr>
          <w:p w14:paraId="60E62B8D" w14:textId="77777777" w:rsidR="000E45CC" w:rsidRDefault="000E45CC">
            <w:pPr>
              <w:spacing w:after="0"/>
              <w:rPr>
                <w:rFonts w:cs="Calibri"/>
                <w:b/>
                <w:bCs/>
                <w:color w:val="000000"/>
                <w:sz w:val="16"/>
                <w:szCs w:val="16"/>
              </w:rPr>
            </w:pPr>
            <w:r>
              <w:rPr>
                <w:rFonts w:cs="Calibri"/>
                <w:b/>
                <w:bCs/>
                <w:color w:val="000000"/>
                <w:sz w:val="16"/>
                <w:szCs w:val="16"/>
              </w:rPr>
              <w:t>KEY DELIVERABLES</w:t>
            </w:r>
          </w:p>
        </w:tc>
        <w:tc>
          <w:tcPr>
            <w:tcW w:w="714" w:type="dxa"/>
            <w:vMerge w:val="restart"/>
            <w:tcBorders>
              <w:top w:val="single" w:sz="4" w:space="0" w:color="auto"/>
              <w:left w:val="nil"/>
              <w:bottom w:val="single" w:sz="4" w:space="0" w:color="auto"/>
              <w:right w:val="single" w:sz="4" w:space="0" w:color="auto"/>
            </w:tcBorders>
            <w:vAlign w:val="center"/>
            <w:hideMark/>
          </w:tcPr>
          <w:p w14:paraId="7921A3CD" w14:textId="77777777" w:rsidR="000E45CC" w:rsidRDefault="000E45CC">
            <w:pPr>
              <w:spacing w:after="0"/>
              <w:rPr>
                <w:rFonts w:cs="Calibri"/>
                <w:b/>
                <w:bCs/>
                <w:color w:val="000000"/>
                <w:sz w:val="16"/>
                <w:szCs w:val="16"/>
              </w:rPr>
            </w:pPr>
            <w:r>
              <w:rPr>
                <w:rFonts w:cs="Calibri"/>
                <w:b/>
                <w:bCs/>
                <w:color w:val="000000"/>
                <w:sz w:val="16"/>
                <w:szCs w:val="16"/>
              </w:rPr>
              <w:t>RESPONSIBLE MDA</w:t>
            </w:r>
          </w:p>
        </w:tc>
        <w:tc>
          <w:tcPr>
            <w:tcW w:w="1170" w:type="dxa"/>
            <w:vMerge w:val="restart"/>
            <w:tcBorders>
              <w:top w:val="single" w:sz="4" w:space="0" w:color="auto"/>
              <w:left w:val="nil"/>
              <w:bottom w:val="single" w:sz="4" w:space="0" w:color="auto"/>
              <w:right w:val="single" w:sz="4" w:space="0" w:color="auto"/>
            </w:tcBorders>
            <w:vAlign w:val="center"/>
            <w:hideMark/>
          </w:tcPr>
          <w:p w14:paraId="1A95D8AD" w14:textId="77777777" w:rsidR="000E45CC" w:rsidRDefault="000E45CC">
            <w:pPr>
              <w:spacing w:after="0"/>
              <w:rPr>
                <w:rFonts w:cs="Calibri"/>
                <w:b/>
                <w:bCs/>
                <w:color w:val="000000"/>
                <w:sz w:val="16"/>
                <w:szCs w:val="16"/>
              </w:rPr>
            </w:pPr>
            <w:r>
              <w:rPr>
                <w:rFonts w:cs="Calibri"/>
                <w:b/>
                <w:bCs/>
                <w:color w:val="000000"/>
                <w:sz w:val="16"/>
                <w:szCs w:val="16"/>
              </w:rPr>
              <w:t xml:space="preserve">BUDGET (In </w:t>
            </w:r>
            <w:r>
              <w:rPr>
                <w:rFonts w:cs="Calibri"/>
                <w:b/>
                <w:bCs/>
                <w:strike/>
                <w:color w:val="000000"/>
                <w:sz w:val="16"/>
                <w:szCs w:val="16"/>
              </w:rPr>
              <w:t>N</w:t>
            </w:r>
            <w:r>
              <w:rPr>
                <w:rFonts w:cs="Calibri"/>
                <w:b/>
                <w:bCs/>
                <w:color w:val="000000"/>
                <w:sz w:val="16"/>
                <w:szCs w:val="16"/>
              </w:rPr>
              <w:t xml:space="preserve">) </w:t>
            </w:r>
          </w:p>
        </w:tc>
      </w:tr>
      <w:tr w:rsidR="000E45CC" w14:paraId="22F82490" w14:textId="77777777" w:rsidTr="00056E25">
        <w:trPr>
          <w:trHeight w:val="300"/>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316CE3BB"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39695B1F" w14:textId="77777777" w:rsidR="000E45CC" w:rsidRDefault="000E45CC">
            <w:pPr>
              <w:spacing w:before="0" w:beforeAutospacing="0" w:after="0" w:line="240" w:lineRule="auto"/>
              <w:rPr>
                <w:rFonts w:cs="Calibri"/>
                <w:b/>
                <w:bCs/>
                <w:color w:val="000000"/>
                <w:sz w:val="16"/>
                <w:szCs w:val="16"/>
              </w:rPr>
            </w:pPr>
          </w:p>
        </w:tc>
        <w:tc>
          <w:tcPr>
            <w:tcW w:w="1080" w:type="dxa"/>
            <w:vMerge/>
            <w:tcBorders>
              <w:top w:val="single" w:sz="4" w:space="0" w:color="auto"/>
              <w:left w:val="nil"/>
              <w:bottom w:val="single" w:sz="4" w:space="0" w:color="auto"/>
              <w:right w:val="single" w:sz="4" w:space="0" w:color="auto"/>
            </w:tcBorders>
            <w:vAlign w:val="center"/>
            <w:hideMark/>
          </w:tcPr>
          <w:p w14:paraId="19D9741A" w14:textId="77777777" w:rsidR="000E45CC" w:rsidRDefault="000E45CC">
            <w:pPr>
              <w:spacing w:before="0" w:beforeAutospacing="0" w:after="0" w:line="240" w:lineRule="auto"/>
              <w:rPr>
                <w:rFonts w:cs="Calibri"/>
                <w:b/>
                <w:bCs/>
                <w:color w:val="000000"/>
                <w:sz w:val="16"/>
                <w:szCs w:val="16"/>
              </w:rPr>
            </w:pPr>
          </w:p>
        </w:tc>
        <w:tc>
          <w:tcPr>
            <w:tcW w:w="1080" w:type="dxa"/>
            <w:vMerge/>
            <w:tcBorders>
              <w:top w:val="single" w:sz="4" w:space="0" w:color="auto"/>
              <w:left w:val="nil"/>
              <w:bottom w:val="single" w:sz="4" w:space="0" w:color="auto"/>
              <w:right w:val="single" w:sz="4" w:space="0" w:color="auto"/>
            </w:tcBorders>
            <w:vAlign w:val="center"/>
            <w:hideMark/>
          </w:tcPr>
          <w:p w14:paraId="4647D9FE"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4D82C93A" w14:textId="77777777" w:rsidR="000E45CC" w:rsidRDefault="000E45CC">
            <w:pPr>
              <w:spacing w:before="0" w:beforeAutospacing="0" w:after="0" w:line="240" w:lineRule="auto"/>
              <w:rPr>
                <w:rFonts w:cs="Calibri"/>
                <w:b/>
                <w:bCs/>
                <w:color w:val="000000"/>
                <w:sz w:val="16"/>
                <w:szCs w:val="16"/>
              </w:rPr>
            </w:pPr>
          </w:p>
        </w:tc>
        <w:tc>
          <w:tcPr>
            <w:tcW w:w="1260" w:type="dxa"/>
            <w:vMerge/>
            <w:tcBorders>
              <w:top w:val="single" w:sz="4" w:space="0" w:color="auto"/>
              <w:left w:val="nil"/>
              <w:bottom w:val="single" w:sz="4" w:space="0" w:color="auto"/>
              <w:right w:val="single" w:sz="4" w:space="0" w:color="auto"/>
            </w:tcBorders>
            <w:vAlign w:val="center"/>
            <w:hideMark/>
          </w:tcPr>
          <w:p w14:paraId="2D6E9BC0" w14:textId="77777777" w:rsidR="000E45CC" w:rsidRDefault="000E45CC">
            <w:pPr>
              <w:spacing w:before="0" w:beforeAutospacing="0" w:after="0" w:line="240" w:lineRule="auto"/>
              <w:rPr>
                <w:rFonts w:cs="Calibri"/>
                <w:b/>
                <w:bCs/>
                <w:color w:val="000000"/>
                <w:sz w:val="16"/>
                <w:szCs w:val="16"/>
              </w:rPr>
            </w:pPr>
          </w:p>
        </w:tc>
        <w:tc>
          <w:tcPr>
            <w:tcW w:w="990" w:type="dxa"/>
            <w:vMerge/>
            <w:tcBorders>
              <w:top w:val="single" w:sz="4" w:space="0" w:color="auto"/>
              <w:left w:val="nil"/>
              <w:bottom w:val="single" w:sz="4" w:space="0" w:color="auto"/>
              <w:right w:val="single" w:sz="4" w:space="0" w:color="auto"/>
            </w:tcBorders>
            <w:vAlign w:val="center"/>
            <w:hideMark/>
          </w:tcPr>
          <w:p w14:paraId="0759DAE3" w14:textId="77777777" w:rsidR="000E45CC" w:rsidRDefault="000E45CC">
            <w:pPr>
              <w:spacing w:before="0" w:beforeAutospacing="0" w:after="0" w:line="240" w:lineRule="auto"/>
              <w:rPr>
                <w:rFonts w:cs="Calibri"/>
                <w:b/>
                <w:bCs/>
                <w:color w:val="000000"/>
                <w:sz w:val="16"/>
                <w:szCs w:val="16"/>
              </w:rPr>
            </w:pPr>
          </w:p>
        </w:tc>
        <w:tc>
          <w:tcPr>
            <w:tcW w:w="990" w:type="dxa"/>
            <w:tcBorders>
              <w:top w:val="nil"/>
              <w:left w:val="nil"/>
              <w:bottom w:val="single" w:sz="4" w:space="0" w:color="auto"/>
              <w:right w:val="single" w:sz="4" w:space="0" w:color="auto"/>
            </w:tcBorders>
            <w:vAlign w:val="center"/>
            <w:hideMark/>
          </w:tcPr>
          <w:p w14:paraId="1D2EEA8B" w14:textId="77777777" w:rsidR="000E45CC" w:rsidRDefault="000E45CC">
            <w:pPr>
              <w:spacing w:after="0"/>
              <w:jc w:val="right"/>
              <w:rPr>
                <w:rFonts w:cs="Calibri"/>
                <w:b/>
                <w:bCs/>
                <w:color w:val="000000"/>
                <w:sz w:val="16"/>
                <w:szCs w:val="16"/>
              </w:rPr>
            </w:pPr>
            <w:r>
              <w:rPr>
                <w:rFonts w:cs="Calibri"/>
                <w:b/>
                <w:bCs/>
                <w:color w:val="000000"/>
                <w:sz w:val="16"/>
                <w:szCs w:val="16"/>
              </w:rPr>
              <w:t>2025</w:t>
            </w:r>
          </w:p>
        </w:tc>
        <w:tc>
          <w:tcPr>
            <w:tcW w:w="990" w:type="dxa"/>
            <w:tcBorders>
              <w:top w:val="nil"/>
              <w:left w:val="nil"/>
              <w:bottom w:val="single" w:sz="4" w:space="0" w:color="auto"/>
              <w:right w:val="single" w:sz="4" w:space="0" w:color="auto"/>
            </w:tcBorders>
            <w:vAlign w:val="center"/>
            <w:hideMark/>
          </w:tcPr>
          <w:p w14:paraId="2BE89331" w14:textId="77777777" w:rsidR="000E45CC" w:rsidRDefault="000E45CC">
            <w:pPr>
              <w:spacing w:after="0"/>
              <w:jc w:val="right"/>
              <w:rPr>
                <w:rFonts w:cs="Calibri"/>
                <w:b/>
                <w:bCs/>
                <w:color w:val="000000"/>
                <w:sz w:val="16"/>
                <w:szCs w:val="16"/>
              </w:rPr>
            </w:pPr>
            <w:r>
              <w:rPr>
                <w:rFonts w:cs="Calibri"/>
                <w:b/>
                <w:bCs/>
                <w:color w:val="000000"/>
                <w:sz w:val="16"/>
                <w:szCs w:val="16"/>
              </w:rPr>
              <w:t>2028</w:t>
            </w:r>
          </w:p>
        </w:tc>
        <w:tc>
          <w:tcPr>
            <w:tcW w:w="990" w:type="dxa"/>
            <w:tcBorders>
              <w:top w:val="nil"/>
              <w:left w:val="nil"/>
              <w:bottom w:val="single" w:sz="4" w:space="0" w:color="auto"/>
              <w:right w:val="single" w:sz="4" w:space="0" w:color="auto"/>
            </w:tcBorders>
            <w:vAlign w:val="center"/>
            <w:hideMark/>
          </w:tcPr>
          <w:p w14:paraId="1463773A" w14:textId="77777777" w:rsidR="000E45CC" w:rsidRDefault="000E45CC">
            <w:pPr>
              <w:spacing w:after="0"/>
              <w:jc w:val="right"/>
              <w:rPr>
                <w:rFonts w:cs="Calibri"/>
                <w:b/>
                <w:bCs/>
                <w:color w:val="000000"/>
                <w:sz w:val="16"/>
                <w:szCs w:val="16"/>
              </w:rPr>
            </w:pPr>
            <w:r>
              <w:rPr>
                <w:rFonts w:cs="Calibri"/>
                <w:b/>
                <w:bCs/>
                <w:color w:val="000000"/>
                <w:sz w:val="16"/>
                <w:szCs w:val="16"/>
              </w:rPr>
              <w:t>2030</w:t>
            </w:r>
          </w:p>
        </w:tc>
        <w:tc>
          <w:tcPr>
            <w:tcW w:w="1176" w:type="dxa"/>
            <w:vMerge/>
            <w:tcBorders>
              <w:top w:val="single" w:sz="4" w:space="0" w:color="auto"/>
              <w:left w:val="nil"/>
              <w:bottom w:val="single" w:sz="4" w:space="0" w:color="auto"/>
              <w:right w:val="single" w:sz="4" w:space="0" w:color="auto"/>
            </w:tcBorders>
            <w:vAlign w:val="center"/>
            <w:hideMark/>
          </w:tcPr>
          <w:p w14:paraId="46E196EE" w14:textId="77777777" w:rsidR="000E45CC" w:rsidRDefault="000E45CC">
            <w:pPr>
              <w:spacing w:before="0" w:beforeAutospacing="0" w:after="0" w:line="240" w:lineRule="auto"/>
              <w:rPr>
                <w:rFonts w:cs="Calibri"/>
                <w:b/>
                <w:bCs/>
                <w:color w:val="000000"/>
                <w:sz w:val="16"/>
                <w:szCs w:val="16"/>
              </w:rPr>
            </w:pPr>
          </w:p>
        </w:tc>
        <w:tc>
          <w:tcPr>
            <w:tcW w:w="714" w:type="dxa"/>
            <w:vMerge/>
            <w:tcBorders>
              <w:top w:val="single" w:sz="4" w:space="0" w:color="auto"/>
              <w:left w:val="nil"/>
              <w:bottom w:val="single" w:sz="4" w:space="0" w:color="auto"/>
              <w:right w:val="single" w:sz="4" w:space="0" w:color="auto"/>
            </w:tcBorders>
            <w:vAlign w:val="center"/>
            <w:hideMark/>
          </w:tcPr>
          <w:p w14:paraId="5767FE67"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4B979C5E" w14:textId="77777777" w:rsidR="000E45CC" w:rsidRDefault="000E45CC">
            <w:pPr>
              <w:spacing w:before="0" w:beforeAutospacing="0" w:after="0" w:line="240" w:lineRule="auto"/>
              <w:rPr>
                <w:rFonts w:cs="Calibri"/>
                <w:b/>
                <w:bCs/>
                <w:color w:val="000000"/>
                <w:sz w:val="16"/>
                <w:szCs w:val="16"/>
              </w:rPr>
            </w:pPr>
          </w:p>
        </w:tc>
      </w:tr>
      <w:tr w:rsidR="00964BB9" w14:paraId="312B4001" w14:textId="77777777" w:rsidTr="00056E25">
        <w:trPr>
          <w:trHeight w:val="300"/>
        </w:trPr>
        <w:tc>
          <w:tcPr>
            <w:tcW w:w="1350" w:type="dxa"/>
            <w:tcBorders>
              <w:top w:val="single" w:sz="4" w:space="0" w:color="auto"/>
              <w:left w:val="single" w:sz="4" w:space="0" w:color="auto"/>
              <w:bottom w:val="single" w:sz="4" w:space="0" w:color="auto"/>
              <w:right w:val="single" w:sz="4" w:space="0" w:color="auto"/>
            </w:tcBorders>
            <w:vAlign w:val="center"/>
          </w:tcPr>
          <w:p w14:paraId="1E975B5B" w14:textId="23291A57" w:rsidR="00964BB9" w:rsidRPr="00964BB9" w:rsidRDefault="00964BB9">
            <w:pPr>
              <w:spacing w:before="0" w:beforeAutospacing="0" w:after="0" w:line="240" w:lineRule="auto"/>
              <w:rPr>
                <w:rFonts w:cs="Calibri"/>
                <w:color w:val="000000"/>
                <w:sz w:val="16"/>
                <w:szCs w:val="16"/>
              </w:rPr>
            </w:pPr>
            <w:r w:rsidRPr="00964BB9">
              <w:rPr>
                <w:rFonts w:cs="Calibri"/>
                <w:color w:val="000000"/>
                <w:sz w:val="16"/>
                <w:szCs w:val="16"/>
              </w:rPr>
              <w:t xml:space="preserve">Procurement </w:t>
            </w:r>
          </w:p>
        </w:tc>
        <w:tc>
          <w:tcPr>
            <w:tcW w:w="1170" w:type="dxa"/>
            <w:tcBorders>
              <w:top w:val="single" w:sz="4" w:space="0" w:color="auto"/>
              <w:left w:val="nil"/>
              <w:bottom w:val="single" w:sz="4" w:space="0" w:color="auto"/>
              <w:right w:val="single" w:sz="4" w:space="0" w:color="auto"/>
            </w:tcBorders>
            <w:vAlign w:val="center"/>
          </w:tcPr>
          <w:p w14:paraId="2F9870ED" w14:textId="77777777" w:rsidR="00964BB9" w:rsidRDefault="00964BB9">
            <w:pPr>
              <w:spacing w:before="0" w:beforeAutospacing="0" w:after="0" w:line="240" w:lineRule="auto"/>
              <w:rPr>
                <w:rFonts w:cs="Calibri"/>
                <w:b/>
                <w:bCs/>
                <w:color w:val="000000"/>
                <w:sz w:val="16"/>
                <w:szCs w:val="16"/>
              </w:rPr>
            </w:pPr>
          </w:p>
        </w:tc>
        <w:tc>
          <w:tcPr>
            <w:tcW w:w="1080" w:type="dxa"/>
            <w:tcBorders>
              <w:top w:val="single" w:sz="4" w:space="0" w:color="auto"/>
              <w:left w:val="nil"/>
              <w:bottom w:val="single" w:sz="4" w:space="0" w:color="auto"/>
              <w:right w:val="single" w:sz="4" w:space="0" w:color="auto"/>
            </w:tcBorders>
            <w:vAlign w:val="center"/>
          </w:tcPr>
          <w:p w14:paraId="0630F6CA" w14:textId="77777777" w:rsidR="00964BB9" w:rsidRDefault="00964BB9">
            <w:pPr>
              <w:spacing w:before="0" w:beforeAutospacing="0" w:after="0" w:line="240" w:lineRule="auto"/>
              <w:rPr>
                <w:rFonts w:cs="Calibri"/>
                <w:b/>
                <w:bCs/>
                <w:color w:val="000000"/>
                <w:sz w:val="16"/>
                <w:szCs w:val="16"/>
              </w:rPr>
            </w:pPr>
          </w:p>
        </w:tc>
        <w:tc>
          <w:tcPr>
            <w:tcW w:w="1080" w:type="dxa"/>
            <w:tcBorders>
              <w:top w:val="single" w:sz="4" w:space="0" w:color="auto"/>
              <w:left w:val="nil"/>
              <w:bottom w:val="single" w:sz="4" w:space="0" w:color="auto"/>
              <w:right w:val="single" w:sz="4" w:space="0" w:color="auto"/>
            </w:tcBorders>
            <w:vAlign w:val="center"/>
          </w:tcPr>
          <w:p w14:paraId="1F7849D3" w14:textId="77777777" w:rsidR="00964BB9" w:rsidRDefault="00964BB9">
            <w:pPr>
              <w:spacing w:before="0" w:beforeAutospacing="0" w:after="0" w:line="240" w:lineRule="auto"/>
              <w:rPr>
                <w:rFonts w:cs="Calibri"/>
                <w:b/>
                <w:bCs/>
                <w:color w:val="000000"/>
                <w:sz w:val="16"/>
                <w:szCs w:val="16"/>
              </w:rPr>
            </w:pPr>
          </w:p>
        </w:tc>
        <w:tc>
          <w:tcPr>
            <w:tcW w:w="1170" w:type="dxa"/>
            <w:tcBorders>
              <w:top w:val="single" w:sz="4" w:space="0" w:color="auto"/>
              <w:left w:val="nil"/>
              <w:bottom w:val="single" w:sz="4" w:space="0" w:color="auto"/>
              <w:right w:val="single" w:sz="4" w:space="0" w:color="auto"/>
            </w:tcBorders>
            <w:vAlign w:val="center"/>
          </w:tcPr>
          <w:p w14:paraId="64B4DE18" w14:textId="77777777" w:rsidR="00964BB9" w:rsidRDefault="00964BB9">
            <w:pPr>
              <w:spacing w:before="0" w:beforeAutospacing="0" w:after="0" w:line="240" w:lineRule="auto"/>
              <w:rPr>
                <w:rFonts w:cs="Calibri"/>
                <w:b/>
                <w:bCs/>
                <w:color w:val="000000"/>
                <w:sz w:val="16"/>
                <w:szCs w:val="16"/>
              </w:rPr>
            </w:pPr>
          </w:p>
        </w:tc>
        <w:tc>
          <w:tcPr>
            <w:tcW w:w="1260" w:type="dxa"/>
            <w:tcBorders>
              <w:top w:val="single" w:sz="4" w:space="0" w:color="auto"/>
              <w:left w:val="nil"/>
              <w:bottom w:val="single" w:sz="4" w:space="0" w:color="auto"/>
              <w:right w:val="single" w:sz="4" w:space="0" w:color="auto"/>
            </w:tcBorders>
            <w:vAlign w:val="center"/>
          </w:tcPr>
          <w:p w14:paraId="09B932A3" w14:textId="77777777" w:rsidR="00964BB9" w:rsidRDefault="00964BB9">
            <w:pPr>
              <w:spacing w:before="0" w:beforeAutospacing="0" w:after="0" w:line="240" w:lineRule="auto"/>
              <w:rPr>
                <w:rFonts w:cs="Calibri"/>
                <w:b/>
                <w:bCs/>
                <w:color w:val="000000"/>
                <w:sz w:val="16"/>
                <w:szCs w:val="16"/>
              </w:rPr>
            </w:pPr>
          </w:p>
        </w:tc>
        <w:tc>
          <w:tcPr>
            <w:tcW w:w="990" w:type="dxa"/>
            <w:tcBorders>
              <w:top w:val="single" w:sz="4" w:space="0" w:color="auto"/>
              <w:left w:val="nil"/>
              <w:bottom w:val="single" w:sz="4" w:space="0" w:color="auto"/>
              <w:right w:val="single" w:sz="4" w:space="0" w:color="auto"/>
            </w:tcBorders>
            <w:vAlign w:val="center"/>
          </w:tcPr>
          <w:p w14:paraId="20D84A9E" w14:textId="77777777" w:rsidR="00964BB9" w:rsidRDefault="00964BB9">
            <w:pPr>
              <w:spacing w:before="0" w:beforeAutospacing="0" w:after="0" w:line="240" w:lineRule="auto"/>
              <w:rPr>
                <w:rFonts w:cs="Calibri"/>
                <w:b/>
                <w:bCs/>
                <w:color w:val="000000"/>
                <w:sz w:val="16"/>
                <w:szCs w:val="16"/>
              </w:rPr>
            </w:pPr>
          </w:p>
        </w:tc>
        <w:tc>
          <w:tcPr>
            <w:tcW w:w="990" w:type="dxa"/>
            <w:tcBorders>
              <w:top w:val="nil"/>
              <w:left w:val="nil"/>
              <w:bottom w:val="single" w:sz="4" w:space="0" w:color="auto"/>
              <w:right w:val="single" w:sz="4" w:space="0" w:color="auto"/>
            </w:tcBorders>
            <w:vAlign w:val="center"/>
          </w:tcPr>
          <w:p w14:paraId="24B35A1B" w14:textId="77777777" w:rsidR="00964BB9" w:rsidRDefault="00964BB9">
            <w:pPr>
              <w:spacing w:after="0"/>
              <w:jc w:val="right"/>
              <w:rPr>
                <w:rFonts w:cs="Calibri"/>
                <w:b/>
                <w:bCs/>
                <w:color w:val="000000"/>
                <w:sz w:val="16"/>
                <w:szCs w:val="16"/>
              </w:rPr>
            </w:pPr>
          </w:p>
        </w:tc>
        <w:tc>
          <w:tcPr>
            <w:tcW w:w="990" w:type="dxa"/>
            <w:tcBorders>
              <w:top w:val="nil"/>
              <w:left w:val="nil"/>
              <w:bottom w:val="single" w:sz="4" w:space="0" w:color="auto"/>
              <w:right w:val="single" w:sz="4" w:space="0" w:color="auto"/>
            </w:tcBorders>
            <w:vAlign w:val="center"/>
          </w:tcPr>
          <w:p w14:paraId="0F9474F6" w14:textId="77777777" w:rsidR="00964BB9" w:rsidRDefault="00964BB9">
            <w:pPr>
              <w:spacing w:after="0"/>
              <w:jc w:val="right"/>
              <w:rPr>
                <w:rFonts w:cs="Calibri"/>
                <w:b/>
                <w:bCs/>
                <w:color w:val="000000"/>
                <w:sz w:val="16"/>
                <w:szCs w:val="16"/>
              </w:rPr>
            </w:pPr>
          </w:p>
        </w:tc>
        <w:tc>
          <w:tcPr>
            <w:tcW w:w="990" w:type="dxa"/>
            <w:tcBorders>
              <w:top w:val="nil"/>
              <w:left w:val="nil"/>
              <w:bottom w:val="single" w:sz="4" w:space="0" w:color="auto"/>
              <w:right w:val="single" w:sz="4" w:space="0" w:color="auto"/>
            </w:tcBorders>
            <w:vAlign w:val="center"/>
          </w:tcPr>
          <w:p w14:paraId="4D57A8DB" w14:textId="77777777" w:rsidR="00964BB9" w:rsidRDefault="00964BB9">
            <w:pPr>
              <w:spacing w:after="0"/>
              <w:jc w:val="right"/>
              <w:rPr>
                <w:rFonts w:cs="Calibri"/>
                <w:b/>
                <w:bCs/>
                <w:color w:val="000000"/>
                <w:sz w:val="16"/>
                <w:szCs w:val="16"/>
              </w:rPr>
            </w:pPr>
          </w:p>
        </w:tc>
        <w:tc>
          <w:tcPr>
            <w:tcW w:w="1176" w:type="dxa"/>
            <w:tcBorders>
              <w:top w:val="single" w:sz="4" w:space="0" w:color="auto"/>
              <w:left w:val="nil"/>
              <w:bottom w:val="single" w:sz="4" w:space="0" w:color="auto"/>
              <w:right w:val="single" w:sz="4" w:space="0" w:color="auto"/>
            </w:tcBorders>
            <w:vAlign w:val="center"/>
          </w:tcPr>
          <w:p w14:paraId="36F5A8D5" w14:textId="77777777" w:rsidR="00964BB9" w:rsidRDefault="00964BB9">
            <w:pPr>
              <w:spacing w:before="0" w:beforeAutospacing="0" w:after="0" w:line="240" w:lineRule="auto"/>
              <w:rPr>
                <w:rFonts w:cs="Calibri"/>
                <w:b/>
                <w:bCs/>
                <w:color w:val="000000"/>
                <w:sz w:val="16"/>
                <w:szCs w:val="16"/>
              </w:rPr>
            </w:pPr>
          </w:p>
        </w:tc>
        <w:tc>
          <w:tcPr>
            <w:tcW w:w="714" w:type="dxa"/>
            <w:tcBorders>
              <w:top w:val="single" w:sz="4" w:space="0" w:color="auto"/>
              <w:left w:val="nil"/>
              <w:bottom w:val="single" w:sz="4" w:space="0" w:color="auto"/>
              <w:right w:val="single" w:sz="4" w:space="0" w:color="auto"/>
            </w:tcBorders>
            <w:vAlign w:val="center"/>
          </w:tcPr>
          <w:p w14:paraId="095AD3F7" w14:textId="77777777" w:rsidR="00964BB9" w:rsidRDefault="00964BB9">
            <w:pPr>
              <w:spacing w:before="0" w:beforeAutospacing="0" w:after="0" w:line="240" w:lineRule="auto"/>
              <w:rPr>
                <w:rFonts w:cs="Calibri"/>
                <w:b/>
                <w:bCs/>
                <w:color w:val="000000"/>
                <w:sz w:val="16"/>
                <w:szCs w:val="16"/>
              </w:rPr>
            </w:pPr>
          </w:p>
        </w:tc>
        <w:tc>
          <w:tcPr>
            <w:tcW w:w="1170" w:type="dxa"/>
            <w:tcBorders>
              <w:top w:val="single" w:sz="4" w:space="0" w:color="auto"/>
              <w:left w:val="nil"/>
              <w:bottom w:val="single" w:sz="4" w:space="0" w:color="auto"/>
              <w:right w:val="single" w:sz="4" w:space="0" w:color="auto"/>
            </w:tcBorders>
            <w:vAlign w:val="center"/>
          </w:tcPr>
          <w:p w14:paraId="7C82635F" w14:textId="77777777" w:rsidR="00964BB9" w:rsidRDefault="00964BB9">
            <w:pPr>
              <w:spacing w:before="0" w:beforeAutospacing="0" w:after="0" w:line="240" w:lineRule="auto"/>
              <w:rPr>
                <w:rFonts w:cs="Calibri"/>
                <w:b/>
                <w:bCs/>
                <w:color w:val="000000"/>
                <w:sz w:val="16"/>
                <w:szCs w:val="16"/>
              </w:rPr>
            </w:pPr>
          </w:p>
        </w:tc>
      </w:tr>
      <w:tr w:rsidR="00964BB9" w14:paraId="43CF4BED" w14:textId="77777777" w:rsidTr="00056E25">
        <w:trPr>
          <w:trHeight w:val="300"/>
        </w:trPr>
        <w:tc>
          <w:tcPr>
            <w:tcW w:w="1350" w:type="dxa"/>
            <w:tcBorders>
              <w:top w:val="single" w:sz="4" w:space="0" w:color="auto"/>
              <w:left w:val="single" w:sz="4" w:space="0" w:color="auto"/>
              <w:bottom w:val="single" w:sz="4" w:space="0" w:color="auto"/>
              <w:right w:val="single" w:sz="4" w:space="0" w:color="auto"/>
            </w:tcBorders>
            <w:vAlign w:val="center"/>
          </w:tcPr>
          <w:p w14:paraId="694D94D6" w14:textId="77777777" w:rsidR="00964BB9" w:rsidRPr="00964BB9" w:rsidRDefault="00964BB9">
            <w:pPr>
              <w:spacing w:before="0" w:beforeAutospacing="0" w:after="0" w:line="240" w:lineRule="auto"/>
              <w:rPr>
                <w:rFonts w:cs="Calibri"/>
                <w:color w:val="000000"/>
                <w:sz w:val="16"/>
                <w:szCs w:val="16"/>
              </w:rPr>
            </w:pPr>
          </w:p>
        </w:tc>
        <w:tc>
          <w:tcPr>
            <w:tcW w:w="1170" w:type="dxa"/>
            <w:tcBorders>
              <w:top w:val="single" w:sz="4" w:space="0" w:color="auto"/>
              <w:left w:val="nil"/>
              <w:bottom w:val="single" w:sz="4" w:space="0" w:color="auto"/>
              <w:right w:val="single" w:sz="4" w:space="0" w:color="auto"/>
            </w:tcBorders>
            <w:vAlign w:val="center"/>
          </w:tcPr>
          <w:p w14:paraId="6053D02C" w14:textId="77777777" w:rsidR="00964BB9" w:rsidRDefault="00964BB9">
            <w:pPr>
              <w:spacing w:before="0" w:beforeAutospacing="0" w:after="0" w:line="240" w:lineRule="auto"/>
              <w:rPr>
                <w:rFonts w:cs="Calibri"/>
                <w:b/>
                <w:bCs/>
                <w:color w:val="000000"/>
                <w:sz w:val="16"/>
                <w:szCs w:val="16"/>
              </w:rPr>
            </w:pPr>
          </w:p>
        </w:tc>
        <w:tc>
          <w:tcPr>
            <w:tcW w:w="1080" w:type="dxa"/>
            <w:tcBorders>
              <w:top w:val="single" w:sz="4" w:space="0" w:color="auto"/>
              <w:left w:val="nil"/>
              <w:bottom w:val="single" w:sz="4" w:space="0" w:color="auto"/>
              <w:right w:val="single" w:sz="4" w:space="0" w:color="auto"/>
            </w:tcBorders>
            <w:vAlign w:val="center"/>
          </w:tcPr>
          <w:p w14:paraId="0A66208C" w14:textId="77777777" w:rsidR="00964BB9" w:rsidRDefault="00964BB9">
            <w:pPr>
              <w:spacing w:before="0" w:beforeAutospacing="0" w:after="0" w:line="240" w:lineRule="auto"/>
              <w:rPr>
                <w:rFonts w:cs="Calibri"/>
                <w:b/>
                <w:bCs/>
                <w:color w:val="000000"/>
                <w:sz w:val="16"/>
                <w:szCs w:val="16"/>
              </w:rPr>
            </w:pPr>
          </w:p>
        </w:tc>
        <w:tc>
          <w:tcPr>
            <w:tcW w:w="1080" w:type="dxa"/>
            <w:tcBorders>
              <w:top w:val="single" w:sz="4" w:space="0" w:color="auto"/>
              <w:left w:val="nil"/>
              <w:bottom w:val="single" w:sz="4" w:space="0" w:color="auto"/>
              <w:right w:val="single" w:sz="4" w:space="0" w:color="auto"/>
            </w:tcBorders>
            <w:vAlign w:val="center"/>
          </w:tcPr>
          <w:p w14:paraId="0AFB584E" w14:textId="77777777" w:rsidR="00964BB9" w:rsidRDefault="00964BB9">
            <w:pPr>
              <w:spacing w:before="0" w:beforeAutospacing="0" w:after="0" w:line="240" w:lineRule="auto"/>
              <w:rPr>
                <w:rFonts w:cs="Calibri"/>
                <w:b/>
                <w:bCs/>
                <w:color w:val="000000"/>
                <w:sz w:val="16"/>
                <w:szCs w:val="16"/>
              </w:rPr>
            </w:pPr>
          </w:p>
        </w:tc>
        <w:tc>
          <w:tcPr>
            <w:tcW w:w="1170" w:type="dxa"/>
            <w:tcBorders>
              <w:top w:val="single" w:sz="4" w:space="0" w:color="auto"/>
              <w:left w:val="nil"/>
              <w:bottom w:val="single" w:sz="4" w:space="0" w:color="auto"/>
              <w:right w:val="single" w:sz="4" w:space="0" w:color="auto"/>
            </w:tcBorders>
            <w:vAlign w:val="center"/>
          </w:tcPr>
          <w:p w14:paraId="677759B6" w14:textId="77777777" w:rsidR="00964BB9" w:rsidRDefault="00964BB9">
            <w:pPr>
              <w:spacing w:before="0" w:beforeAutospacing="0" w:after="0" w:line="240" w:lineRule="auto"/>
              <w:rPr>
                <w:rFonts w:cs="Calibri"/>
                <w:b/>
                <w:bCs/>
                <w:color w:val="000000"/>
                <w:sz w:val="16"/>
                <w:szCs w:val="16"/>
              </w:rPr>
            </w:pPr>
          </w:p>
        </w:tc>
        <w:tc>
          <w:tcPr>
            <w:tcW w:w="1260" w:type="dxa"/>
            <w:tcBorders>
              <w:top w:val="single" w:sz="4" w:space="0" w:color="auto"/>
              <w:left w:val="nil"/>
              <w:bottom w:val="single" w:sz="4" w:space="0" w:color="auto"/>
              <w:right w:val="single" w:sz="4" w:space="0" w:color="auto"/>
            </w:tcBorders>
            <w:vAlign w:val="center"/>
          </w:tcPr>
          <w:p w14:paraId="68B98FDA" w14:textId="77777777" w:rsidR="00964BB9" w:rsidRDefault="00964BB9">
            <w:pPr>
              <w:spacing w:before="0" w:beforeAutospacing="0" w:after="0" w:line="240" w:lineRule="auto"/>
              <w:rPr>
                <w:rFonts w:cs="Calibri"/>
                <w:b/>
                <w:bCs/>
                <w:color w:val="000000"/>
                <w:sz w:val="16"/>
                <w:szCs w:val="16"/>
              </w:rPr>
            </w:pPr>
          </w:p>
        </w:tc>
        <w:tc>
          <w:tcPr>
            <w:tcW w:w="990" w:type="dxa"/>
            <w:tcBorders>
              <w:top w:val="single" w:sz="4" w:space="0" w:color="auto"/>
              <w:left w:val="nil"/>
              <w:bottom w:val="single" w:sz="4" w:space="0" w:color="auto"/>
              <w:right w:val="single" w:sz="4" w:space="0" w:color="auto"/>
            </w:tcBorders>
            <w:vAlign w:val="center"/>
          </w:tcPr>
          <w:p w14:paraId="31D09E40" w14:textId="77777777" w:rsidR="00964BB9" w:rsidRDefault="00964BB9">
            <w:pPr>
              <w:spacing w:before="0" w:beforeAutospacing="0" w:after="0" w:line="240" w:lineRule="auto"/>
              <w:rPr>
                <w:rFonts w:cs="Calibri"/>
                <w:b/>
                <w:bCs/>
                <w:color w:val="000000"/>
                <w:sz w:val="16"/>
                <w:szCs w:val="16"/>
              </w:rPr>
            </w:pPr>
          </w:p>
        </w:tc>
        <w:tc>
          <w:tcPr>
            <w:tcW w:w="990" w:type="dxa"/>
            <w:tcBorders>
              <w:top w:val="nil"/>
              <w:left w:val="nil"/>
              <w:bottom w:val="single" w:sz="4" w:space="0" w:color="auto"/>
              <w:right w:val="single" w:sz="4" w:space="0" w:color="auto"/>
            </w:tcBorders>
            <w:vAlign w:val="center"/>
          </w:tcPr>
          <w:p w14:paraId="2B53C0FD" w14:textId="77777777" w:rsidR="00964BB9" w:rsidRDefault="00964BB9">
            <w:pPr>
              <w:spacing w:after="0"/>
              <w:jc w:val="right"/>
              <w:rPr>
                <w:rFonts w:cs="Calibri"/>
                <w:b/>
                <w:bCs/>
                <w:color w:val="000000"/>
                <w:sz w:val="16"/>
                <w:szCs w:val="16"/>
              </w:rPr>
            </w:pPr>
          </w:p>
        </w:tc>
        <w:tc>
          <w:tcPr>
            <w:tcW w:w="990" w:type="dxa"/>
            <w:tcBorders>
              <w:top w:val="nil"/>
              <w:left w:val="nil"/>
              <w:bottom w:val="single" w:sz="4" w:space="0" w:color="auto"/>
              <w:right w:val="single" w:sz="4" w:space="0" w:color="auto"/>
            </w:tcBorders>
            <w:vAlign w:val="center"/>
          </w:tcPr>
          <w:p w14:paraId="471F652E" w14:textId="77777777" w:rsidR="00964BB9" w:rsidRDefault="00964BB9">
            <w:pPr>
              <w:spacing w:after="0"/>
              <w:jc w:val="right"/>
              <w:rPr>
                <w:rFonts w:cs="Calibri"/>
                <w:b/>
                <w:bCs/>
                <w:color w:val="000000"/>
                <w:sz w:val="16"/>
                <w:szCs w:val="16"/>
              </w:rPr>
            </w:pPr>
          </w:p>
        </w:tc>
        <w:tc>
          <w:tcPr>
            <w:tcW w:w="990" w:type="dxa"/>
            <w:tcBorders>
              <w:top w:val="nil"/>
              <w:left w:val="nil"/>
              <w:bottom w:val="single" w:sz="4" w:space="0" w:color="auto"/>
              <w:right w:val="single" w:sz="4" w:space="0" w:color="auto"/>
            </w:tcBorders>
            <w:vAlign w:val="center"/>
          </w:tcPr>
          <w:p w14:paraId="1A796330" w14:textId="77777777" w:rsidR="00964BB9" w:rsidRDefault="00964BB9">
            <w:pPr>
              <w:spacing w:after="0"/>
              <w:jc w:val="right"/>
              <w:rPr>
                <w:rFonts w:cs="Calibri"/>
                <w:b/>
                <w:bCs/>
                <w:color w:val="000000"/>
                <w:sz w:val="16"/>
                <w:szCs w:val="16"/>
              </w:rPr>
            </w:pPr>
          </w:p>
        </w:tc>
        <w:tc>
          <w:tcPr>
            <w:tcW w:w="1176" w:type="dxa"/>
            <w:tcBorders>
              <w:top w:val="single" w:sz="4" w:space="0" w:color="auto"/>
              <w:left w:val="nil"/>
              <w:bottom w:val="single" w:sz="4" w:space="0" w:color="auto"/>
              <w:right w:val="single" w:sz="4" w:space="0" w:color="auto"/>
            </w:tcBorders>
            <w:vAlign w:val="center"/>
          </w:tcPr>
          <w:p w14:paraId="3DDEFB3C" w14:textId="77777777" w:rsidR="00964BB9" w:rsidRDefault="00964BB9">
            <w:pPr>
              <w:spacing w:before="0" w:beforeAutospacing="0" w:after="0" w:line="240" w:lineRule="auto"/>
              <w:rPr>
                <w:rFonts w:cs="Calibri"/>
                <w:b/>
                <w:bCs/>
                <w:color w:val="000000"/>
                <w:sz w:val="16"/>
                <w:szCs w:val="16"/>
              </w:rPr>
            </w:pPr>
          </w:p>
        </w:tc>
        <w:tc>
          <w:tcPr>
            <w:tcW w:w="714" w:type="dxa"/>
            <w:tcBorders>
              <w:top w:val="single" w:sz="4" w:space="0" w:color="auto"/>
              <w:left w:val="nil"/>
              <w:bottom w:val="single" w:sz="4" w:space="0" w:color="auto"/>
              <w:right w:val="single" w:sz="4" w:space="0" w:color="auto"/>
            </w:tcBorders>
            <w:vAlign w:val="center"/>
          </w:tcPr>
          <w:p w14:paraId="2E58FB9F" w14:textId="77777777" w:rsidR="00964BB9" w:rsidRDefault="00964BB9">
            <w:pPr>
              <w:spacing w:before="0" w:beforeAutospacing="0" w:after="0" w:line="240" w:lineRule="auto"/>
              <w:rPr>
                <w:rFonts w:cs="Calibri"/>
                <w:b/>
                <w:bCs/>
                <w:color w:val="000000"/>
                <w:sz w:val="16"/>
                <w:szCs w:val="16"/>
              </w:rPr>
            </w:pPr>
          </w:p>
        </w:tc>
        <w:tc>
          <w:tcPr>
            <w:tcW w:w="1170" w:type="dxa"/>
            <w:tcBorders>
              <w:top w:val="single" w:sz="4" w:space="0" w:color="auto"/>
              <w:left w:val="nil"/>
              <w:bottom w:val="single" w:sz="4" w:space="0" w:color="auto"/>
              <w:right w:val="single" w:sz="4" w:space="0" w:color="auto"/>
            </w:tcBorders>
            <w:vAlign w:val="center"/>
          </w:tcPr>
          <w:p w14:paraId="26B9DFE6" w14:textId="77777777" w:rsidR="00964BB9" w:rsidRDefault="00964BB9">
            <w:pPr>
              <w:spacing w:before="0" w:beforeAutospacing="0" w:after="0" w:line="240" w:lineRule="auto"/>
              <w:rPr>
                <w:rFonts w:cs="Calibri"/>
                <w:b/>
                <w:bCs/>
                <w:color w:val="000000"/>
                <w:sz w:val="16"/>
                <w:szCs w:val="16"/>
              </w:rPr>
            </w:pPr>
          </w:p>
        </w:tc>
      </w:tr>
      <w:tr w:rsidR="000E45CC" w14:paraId="2C9795DD" w14:textId="77777777" w:rsidTr="00056E25">
        <w:trPr>
          <w:trHeight w:val="800"/>
        </w:trPr>
        <w:tc>
          <w:tcPr>
            <w:tcW w:w="1350" w:type="dxa"/>
            <w:tcBorders>
              <w:top w:val="nil"/>
              <w:left w:val="single" w:sz="4" w:space="0" w:color="auto"/>
              <w:bottom w:val="single" w:sz="4" w:space="0" w:color="auto"/>
              <w:right w:val="single" w:sz="4" w:space="0" w:color="auto"/>
            </w:tcBorders>
            <w:hideMark/>
          </w:tcPr>
          <w:p w14:paraId="249F6B60" w14:textId="77777777" w:rsidR="000E45CC" w:rsidRDefault="000E45CC">
            <w:pPr>
              <w:spacing w:after="0"/>
              <w:rPr>
                <w:rFonts w:cs="Calibri"/>
                <w:color w:val="000000"/>
                <w:sz w:val="16"/>
                <w:szCs w:val="16"/>
              </w:rPr>
            </w:pPr>
            <w:r>
              <w:rPr>
                <w:rFonts w:cs="Calibri"/>
                <w:color w:val="000000"/>
                <w:sz w:val="16"/>
                <w:szCs w:val="16"/>
              </w:rPr>
              <w:t>Production of skilled and well equipped Technical graduates for gainful employment and self-reliance</w:t>
            </w:r>
          </w:p>
        </w:tc>
        <w:tc>
          <w:tcPr>
            <w:tcW w:w="1170" w:type="dxa"/>
            <w:tcBorders>
              <w:top w:val="nil"/>
              <w:left w:val="nil"/>
              <w:bottom w:val="single" w:sz="4" w:space="0" w:color="auto"/>
              <w:right w:val="single" w:sz="4" w:space="0" w:color="auto"/>
            </w:tcBorders>
            <w:hideMark/>
          </w:tcPr>
          <w:p w14:paraId="12E70B28" w14:textId="77777777" w:rsidR="000E45CC" w:rsidRDefault="000E45CC">
            <w:pPr>
              <w:spacing w:after="0"/>
              <w:rPr>
                <w:rFonts w:cs="Calibri"/>
                <w:color w:val="000000"/>
                <w:sz w:val="16"/>
                <w:szCs w:val="16"/>
              </w:rPr>
            </w:pPr>
            <w:r>
              <w:rPr>
                <w:rFonts w:cs="Calibri"/>
                <w:color w:val="000000"/>
                <w:sz w:val="16"/>
                <w:szCs w:val="16"/>
              </w:rPr>
              <w:t>i. To produce employable technical graduates for the modern day world of work.</w:t>
            </w:r>
          </w:p>
          <w:p w14:paraId="44A3C9BC" w14:textId="77777777" w:rsidR="000E45CC" w:rsidRDefault="000E45CC">
            <w:pPr>
              <w:spacing w:after="0"/>
              <w:rPr>
                <w:rFonts w:cs="Calibri"/>
                <w:color w:val="000000"/>
                <w:sz w:val="16"/>
                <w:szCs w:val="16"/>
              </w:rPr>
            </w:pPr>
            <w:r>
              <w:rPr>
                <w:rFonts w:cs="Calibri"/>
                <w:color w:val="000000"/>
                <w:sz w:val="16"/>
                <w:szCs w:val="16"/>
              </w:rPr>
              <w:br/>
              <w:t xml:space="preserve">ii. To produce graduates who will be self-employed and be employers of </w:t>
            </w:r>
            <w:proofErr w:type="spellStart"/>
            <w:r>
              <w:rPr>
                <w:rFonts w:cs="Calibri"/>
                <w:color w:val="000000"/>
                <w:sz w:val="16"/>
                <w:szCs w:val="16"/>
              </w:rPr>
              <w:t>labour</w:t>
            </w:r>
            <w:proofErr w:type="spellEnd"/>
          </w:p>
          <w:p w14:paraId="5A7F00B8" w14:textId="77777777" w:rsidR="000E45CC" w:rsidRDefault="000E45CC">
            <w:pPr>
              <w:spacing w:after="0"/>
              <w:rPr>
                <w:rFonts w:cs="Calibri"/>
                <w:color w:val="000000"/>
                <w:sz w:val="16"/>
                <w:szCs w:val="16"/>
              </w:rPr>
            </w:pPr>
            <w:r>
              <w:rPr>
                <w:rFonts w:cs="Calibri"/>
                <w:color w:val="000000"/>
                <w:sz w:val="16"/>
                <w:szCs w:val="16"/>
              </w:rPr>
              <w:br/>
              <w:t>iii. To produce youths that will contribute to the economic development of the state and that of the nation</w:t>
            </w:r>
          </w:p>
        </w:tc>
        <w:tc>
          <w:tcPr>
            <w:tcW w:w="1080" w:type="dxa"/>
            <w:tcBorders>
              <w:top w:val="nil"/>
              <w:left w:val="nil"/>
              <w:bottom w:val="single" w:sz="4" w:space="0" w:color="auto"/>
              <w:right w:val="single" w:sz="4" w:space="0" w:color="auto"/>
            </w:tcBorders>
            <w:hideMark/>
          </w:tcPr>
          <w:p w14:paraId="554B815D" w14:textId="77777777" w:rsidR="000E45CC" w:rsidRDefault="000E45CC">
            <w:pPr>
              <w:spacing w:after="0"/>
              <w:rPr>
                <w:rFonts w:cs="Calibri"/>
                <w:color w:val="000000"/>
                <w:sz w:val="16"/>
                <w:szCs w:val="16"/>
              </w:rPr>
            </w:pPr>
            <w:r>
              <w:rPr>
                <w:rFonts w:cs="Calibri"/>
                <w:color w:val="000000"/>
                <w:sz w:val="16"/>
                <w:szCs w:val="16"/>
              </w:rPr>
              <w:t>Skilled and employable technical graduates produced</w:t>
            </w:r>
          </w:p>
        </w:tc>
        <w:tc>
          <w:tcPr>
            <w:tcW w:w="1080" w:type="dxa"/>
            <w:tcBorders>
              <w:top w:val="nil"/>
              <w:left w:val="nil"/>
              <w:bottom w:val="single" w:sz="4" w:space="0" w:color="auto"/>
              <w:right w:val="single" w:sz="4" w:space="0" w:color="auto"/>
            </w:tcBorders>
            <w:hideMark/>
          </w:tcPr>
          <w:p w14:paraId="4CAEA38D" w14:textId="77777777" w:rsidR="000E45CC" w:rsidRDefault="000E45CC">
            <w:pPr>
              <w:spacing w:after="0"/>
              <w:rPr>
                <w:rFonts w:cs="Calibri"/>
                <w:color w:val="000000"/>
                <w:sz w:val="16"/>
                <w:szCs w:val="16"/>
              </w:rPr>
            </w:pPr>
            <w:r>
              <w:rPr>
                <w:rFonts w:cs="Calibri"/>
                <w:color w:val="000000"/>
                <w:sz w:val="16"/>
                <w:szCs w:val="16"/>
              </w:rPr>
              <w:t>No. of skilled and employable technical graduates produced</w:t>
            </w:r>
          </w:p>
        </w:tc>
        <w:tc>
          <w:tcPr>
            <w:tcW w:w="1170" w:type="dxa"/>
            <w:tcBorders>
              <w:top w:val="nil"/>
              <w:left w:val="nil"/>
              <w:bottom w:val="single" w:sz="4" w:space="0" w:color="auto"/>
              <w:right w:val="single" w:sz="4" w:space="0" w:color="auto"/>
            </w:tcBorders>
            <w:hideMark/>
          </w:tcPr>
          <w:p w14:paraId="62C53F19" w14:textId="77777777" w:rsidR="000E45CC" w:rsidRDefault="000E45CC">
            <w:pPr>
              <w:spacing w:after="0"/>
              <w:rPr>
                <w:rFonts w:cs="Calibri"/>
                <w:color w:val="000000"/>
                <w:sz w:val="16"/>
                <w:szCs w:val="16"/>
              </w:rPr>
            </w:pPr>
            <w:r>
              <w:rPr>
                <w:rFonts w:cs="Calibri"/>
                <w:color w:val="000000"/>
                <w:sz w:val="16"/>
                <w:szCs w:val="16"/>
              </w:rPr>
              <w:t>i. Provide standard workshops in all technical colleges</w:t>
            </w:r>
            <w:r>
              <w:rPr>
                <w:rFonts w:cs="Calibri"/>
                <w:color w:val="000000"/>
                <w:sz w:val="16"/>
                <w:szCs w:val="16"/>
              </w:rPr>
              <w:br/>
              <w:t>ii. Procure modern tools, equipment, learning and instructional materials to all technical colleges.</w:t>
            </w:r>
            <w:r>
              <w:rPr>
                <w:rFonts w:cs="Calibri"/>
                <w:color w:val="000000"/>
                <w:sz w:val="16"/>
                <w:szCs w:val="16"/>
              </w:rPr>
              <w:br/>
              <w:t>iii. Connect all technical colleges</w:t>
            </w:r>
            <w:r>
              <w:rPr>
                <w:rFonts w:cs="Calibri"/>
                <w:color w:val="000000"/>
                <w:sz w:val="16"/>
                <w:szCs w:val="16"/>
              </w:rPr>
              <w:br/>
              <w:t xml:space="preserve"> to the national grids.</w:t>
            </w:r>
            <w:r>
              <w:rPr>
                <w:rFonts w:cs="Calibri"/>
                <w:color w:val="000000"/>
                <w:sz w:val="16"/>
                <w:szCs w:val="16"/>
              </w:rPr>
              <w:br/>
              <w:t>iv. Organize in-service training for staff to keep them abreast of technical skills required for employment in the modern world</w:t>
            </w:r>
            <w:r>
              <w:rPr>
                <w:rFonts w:cs="Calibri"/>
                <w:color w:val="000000"/>
                <w:sz w:val="16"/>
                <w:szCs w:val="16"/>
              </w:rPr>
              <w:br/>
              <w:t>v. Provide starter packs to graduating students</w:t>
            </w:r>
            <w:r>
              <w:rPr>
                <w:rFonts w:cs="Calibri"/>
                <w:color w:val="000000"/>
                <w:sz w:val="16"/>
                <w:szCs w:val="16"/>
              </w:rPr>
              <w:br/>
              <w:t xml:space="preserve">vi. Pay hazard allowance to technical </w:t>
            </w:r>
            <w:r>
              <w:rPr>
                <w:rFonts w:cs="Calibri"/>
                <w:color w:val="000000"/>
                <w:sz w:val="16"/>
                <w:szCs w:val="16"/>
              </w:rPr>
              <w:lastRenderedPageBreak/>
              <w:t>teachers /Instructors.</w:t>
            </w:r>
          </w:p>
        </w:tc>
        <w:tc>
          <w:tcPr>
            <w:tcW w:w="1260" w:type="dxa"/>
            <w:tcBorders>
              <w:top w:val="nil"/>
              <w:left w:val="nil"/>
              <w:bottom w:val="single" w:sz="4" w:space="0" w:color="auto"/>
              <w:right w:val="single" w:sz="4" w:space="0" w:color="auto"/>
            </w:tcBorders>
            <w:hideMark/>
          </w:tcPr>
          <w:p w14:paraId="44128AFB" w14:textId="77777777" w:rsidR="000E45CC" w:rsidRDefault="000E45CC">
            <w:pPr>
              <w:spacing w:after="0"/>
              <w:rPr>
                <w:rFonts w:cs="Calibri"/>
                <w:color w:val="000000"/>
                <w:sz w:val="16"/>
                <w:szCs w:val="16"/>
              </w:rPr>
            </w:pPr>
            <w:r>
              <w:rPr>
                <w:rFonts w:cs="Calibri"/>
                <w:color w:val="000000"/>
                <w:sz w:val="16"/>
                <w:szCs w:val="16"/>
              </w:rPr>
              <w:lastRenderedPageBreak/>
              <w:t xml:space="preserve">i. Identify non-functional workshops </w:t>
            </w:r>
            <w:r>
              <w:rPr>
                <w:rFonts w:cs="Calibri"/>
                <w:color w:val="000000"/>
                <w:sz w:val="16"/>
                <w:szCs w:val="16"/>
              </w:rPr>
              <w:br/>
              <w:t>at the Government Technical Colleges (GTCs) in Ekiti State.</w:t>
            </w:r>
            <w:r>
              <w:rPr>
                <w:rFonts w:cs="Calibri"/>
                <w:color w:val="000000"/>
                <w:sz w:val="16"/>
                <w:szCs w:val="16"/>
              </w:rPr>
              <w:br/>
              <w:t>ii. Generate memos and Bills of Quantities for Mr. Governor’s approval on enhancing technical skills</w:t>
            </w:r>
            <w:r>
              <w:rPr>
                <w:rFonts w:cs="Calibri"/>
                <w:color w:val="000000"/>
                <w:sz w:val="16"/>
                <w:szCs w:val="16"/>
              </w:rPr>
              <w:br/>
              <w:t>iii. Collate required tools and equipment from the colleges on course basis        iv. Provide tools for enhancing technical education</w:t>
            </w:r>
          </w:p>
          <w:p w14:paraId="166AA46A" w14:textId="77777777" w:rsidR="000E45CC" w:rsidRDefault="000E45CC">
            <w:pPr>
              <w:spacing w:after="0"/>
              <w:rPr>
                <w:rFonts w:cs="Calibri"/>
                <w:color w:val="000000"/>
                <w:sz w:val="16"/>
                <w:szCs w:val="16"/>
              </w:rPr>
            </w:pPr>
            <w:r>
              <w:rPr>
                <w:rFonts w:cs="Calibri"/>
                <w:color w:val="000000"/>
                <w:sz w:val="16"/>
                <w:szCs w:val="16"/>
              </w:rPr>
              <w:t xml:space="preserve">v. Conduct training on technical skills </w:t>
            </w:r>
            <w:r>
              <w:rPr>
                <w:rFonts w:cs="Calibri"/>
                <w:color w:val="000000"/>
                <w:sz w:val="16"/>
                <w:szCs w:val="16"/>
              </w:rPr>
              <w:br/>
              <w:t>iv. Provide starter packs for the selected graduating students</w:t>
            </w:r>
            <w:r>
              <w:rPr>
                <w:rFonts w:cs="Calibri"/>
                <w:color w:val="000000"/>
                <w:sz w:val="16"/>
                <w:szCs w:val="16"/>
              </w:rPr>
              <w:br/>
              <w:t xml:space="preserve">v. Carry out </w:t>
            </w:r>
            <w:r>
              <w:rPr>
                <w:rFonts w:cs="Calibri"/>
                <w:color w:val="000000"/>
                <w:sz w:val="16"/>
                <w:szCs w:val="16"/>
              </w:rPr>
              <w:lastRenderedPageBreak/>
              <w:t xml:space="preserve">monitoring &amp; evaluation of the activities at the GTCs </w:t>
            </w:r>
          </w:p>
        </w:tc>
        <w:tc>
          <w:tcPr>
            <w:tcW w:w="990" w:type="dxa"/>
            <w:tcBorders>
              <w:top w:val="nil"/>
              <w:left w:val="nil"/>
              <w:bottom w:val="single" w:sz="4" w:space="0" w:color="auto"/>
              <w:right w:val="single" w:sz="4" w:space="0" w:color="auto"/>
            </w:tcBorders>
            <w:hideMark/>
          </w:tcPr>
          <w:p w14:paraId="14323932" w14:textId="77777777" w:rsidR="000E45CC" w:rsidRDefault="000E45CC">
            <w:pPr>
              <w:spacing w:after="0"/>
              <w:rPr>
                <w:rFonts w:cs="Calibri"/>
                <w:color w:val="000000"/>
                <w:sz w:val="16"/>
                <w:szCs w:val="16"/>
              </w:rPr>
            </w:pPr>
            <w:r>
              <w:rPr>
                <w:rFonts w:cs="Calibri"/>
                <w:color w:val="000000"/>
                <w:sz w:val="16"/>
                <w:szCs w:val="16"/>
              </w:rPr>
              <w:lastRenderedPageBreak/>
              <w:t>i. 20% functional workshop available at the GTCs due to upgrade of the facilities at the GTC, Ado Ekiti</w:t>
            </w:r>
            <w:r>
              <w:rPr>
                <w:rFonts w:cs="Calibri"/>
                <w:color w:val="000000"/>
                <w:sz w:val="16"/>
                <w:szCs w:val="16"/>
              </w:rPr>
              <w:br/>
              <w:t>ii. 50% of the GTCs connected to the national grids          iii. 800 skilled graduates turned out in the year 2024</w:t>
            </w:r>
          </w:p>
        </w:tc>
        <w:tc>
          <w:tcPr>
            <w:tcW w:w="990" w:type="dxa"/>
            <w:tcBorders>
              <w:top w:val="nil"/>
              <w:left w:val="nil"/>
              <w:bottom w:val="single" w:sz="4" w:space="0" w:color="auto"/>
              <w:right w:val="single" w:sz="4" w:space="0" w:color="auto"/>
            </w:tcBorders>
          </w:tcPr>
          <w:p w14:paraId="65C8FFF7" w14:textId="77777777" w:rsidR="000E45CC" w:rsidRDefault="000E45CC">
            <w:pPr>
              <w:spacing w:after="0"/>
              <w:rPr>
                <w:rFonts w:cs="Calibri"/>
                <w:color w:val="000000"/>
                <w:sz w:val="16"/>
                <w:szCs w:val="16"/>
              </w:rPr>
            </w:pPr>
            <w:r>
              <w:rPr>
                <w:rFonts w:cs="Calibri"/>
                <w:color w:val="000000"/>
                <w:sz w:val="16"/>
                <w:szCs w:val="16"/>
              </w:rPr>
              <w:t xml:space="preserve">i. 30% functional workshops  </w:t>
            </w:r>
          </w:p>
          <w:p w14:paraId="6B108789" w14:textId="77777777" w:rsidR="000E45CC" w:rsidRDefault="000E45CC">
            <w:pPr>
              <w:spacing w:after="0"/>
              <w:rPr>
                <w:rFonts w:cs="Calibri"/>
                <w:color w:val="000000"/>
                <w:sz w:val="16"/>
                <w:szCs w:val="16"/>
              </w:rPr>
            </w:pPr>
          </w:p>
          <w:p w14:paraId="742C86AE" w14:textId="77777777" w:rsidR="000E45CC" w:rsidRDefault="000E45CC">
            <w:pPr>
              <w:spacing w:after="0"/>
              <w:rPr>
                <w:rFonts w:cs="Calibri"/>
                <w:color w:val="000000"/>
                <w:sz w:val="16"/>
                <w:szCs w:val="16"/>
              </w:rPr>
            </w:pPr>
            <w:r>
              <w:rPr>
                <w:rFonts w:cs="Calibri"/>
                <w:color w:val="000000"/>
                <w:sz w:val="16"/>
                <w:szCs w:val="16"/>
              </w:rPr>
              <w:t>ii. 100% connection to national grid</w:t>
            </w:r>
          </w:p>
        </w:tc>
        <w:tc>
          <w:tcPr>
            <w:tcW w:w="990" w:type="dxa"/>
            <w:tcBorders>
              <w:top w:val="nil"/>
              <w:left w:val="nil"/>
              <w:bottom w:val="single" w:sz="4" w:space="0" w:color="auto"/>
              <w:right w:val="single" w:sz="4" w:space="0" w:color="auto"/>
            </w:tcBorders>
          </w:tcPr>
          <w:p w14:paraId="6B37C169" w14:textId="77777777" w:rsidR="000E45CC" w:rsidRDefault="000E45CC">
            <w:pPr>
              <w:spacing w:after="0"/>
              <w:rPr>
                <w:rFonts w:cs="Calibri"/>
                <w:color w:val="000000"/>
                <w:sz w:val="16"/>
                <w:szCs w:val="16"/>
              </w:rPr>
            </w:pPr>
            <w:r>
              <w:rPr>
                <w:rFonts w:cs="Calibri"/>
                <w:color w:val="000000"/>
                <w:sz w:val="16"/>
                <w:szCs w:val="16"/>
              </w:rPr>
              <w:t xml:space="preserve">i. 60% functional workshops   </w:t>
            </w:r>
          </w:p>
          <w:p w14:paraId="5503D141" w14:textId="77777777" w:rsidR="000E45CC" w:rsidRDefault="000E45CC">
            <w:pPr>
              <w:spacing w:after="0"/>
              <w:rPr>
                <w:rFonts w:cs="Calibri"/>
                <w:color w:val="000000"/>
                <w:sz w:val="16"/>
                <w:szCs w:val="16"/>
              </w:rPr>
            </w:pPr>
          </w:p>
          <w:p w14:paraId="0E7F8B0D" w14:textId="77777777" w:rsidR="000E45CC" w:rsidRDefault="000E45CC">
            <w:pPr>
              <w:spacing w:after="0"/>
              <w:rPr>
                <w:rFonts w:cs="Calibri"/>
                <w:color w:val="000000"/>
                <w:sz w:val="16"/>
                <w:szCs w:val="16"/>
              </w:rPr>
            </w:pPr>
            <w:r>
              <w:rPr>
                <w:rFonts w:cs="Calibri"/>
                <w:color w:val="000000"/>
                <w:sz w:val="16"/>
                <w:szCs w:val="16"/>
              </w:rPr>
              <w:t>ii. 100% connection to national grid</w:t>
            </w:r>
          </w:p>
        </w:tc>
        <w:tc>
          <w:tcPr>
            <w:tcW w:w="990" w:type="dxa"/>
            <w:tcBorders>
              <w:top w:val="nil"/>
              <w:left w:val="nil"/>
              <w:bottom w:val="single" w:sz="4" w:space="0" w:color="auto"/>
              <w:right w:val="single" w:sz="4" w:space="0" w:color="auto"/>
            </w:tcBorders>
          </w:tcPr>
          <w:p w14:paraId="4E061C6E" w14:textId="77777777" w:rsidR="000E45CC" w:rsidRDefault="000E45CC">
            <w:pPr>
              <w:spacing w:after="0"/>
              <w:rPr>
                <w:rFonts w:cs="Calibri"/>
                <w:color w:val="000000"/>
                <w:sz w:val="16"/>
                <w:szCs w:val="16"/>
              </w:rPr>
            </w:pPr>
            <w:r>
              <w:rPr>
                <w:rFonts w:cs="Calibri"/>
                <w:color w:val="000000"/>
                <w:sz w:val="16"/>
                <w:szCs w:val="16"/>
              </w:rPr>
              <w:t xml:space="preserve">i. 100% functional workshops </w:t>
            </w:r>
          </w:p>
          <w:p w14:paraId="5B7D9654" w14:textId="77777777" w:rsidR="000E45CC" w:rsidRDefault="000E45CC">
            <w:pPr>
              <w:spacing w:after="0"/>
              <w:rPr>
                <w:rFonts w:cs="Calibri"/>
                <w:color w:val="000000"/>
                <w:sz w:val="16"/>
                <w:szCs w:val="16"/>
              </w:rPr>
            </w:pPr>
          </w:p>
          <w:p w14:paraId="7BFD03B5" w14:textId="77777777" w:rsidR="000E45CC" w:rsidRDefault="000E45CC">
            <w:pPr>
              <w:spacing w:after="0"/>
              <w:rPr>
                <w:rFonts w:cs="Calibri"/>
                <w:color w:val="000000"/>
                <w:sz w:val="16"/>
                <w:szCs w:val="16"/>
              </w:rPr>
            </w:pPr>
            <w:r>
              <w:rPr>
                <w:rFonts w:cs="Calibri"/>
                <w:color w:val="000000"/>
                <w:sz w:val="16"/>
                <w:szCs w:val="16"/>
              </w:rPr>
              <w:t>ii. 100% connection to national grid</w:t>
            </w:r>
          </w:p>
        </w:tc>
        <w:tc>
          <w:tcPr>
            <w:tcW w:w="1176" w:type="dxa"/>
            <w:tcBorders>
              <w:top w:val="nil"/>
              <w:left w:val="nil"/>
              <w:bottom w:val="single" w:sz="4" w:space="0" w:color="auto"/>
              <w:right w:val="single" w:sz="4" w:space="0" w:color="auto"/>
            </w:tcBorders>
            <w:hideMark/>
          </w:tcPr>
          <w:p w14:paraId="348425E0" w14:textId="77777777" w:rsidR="000E45CC" w:rsidRDefault="000E45CC">
            <w:pPr>
              <w:spacing w:after="0"/>
              <w:rPr>
                <w:rFonts w:cs="Calibri"/>
                <w:color w:val="000000"/>
                <w:sz w:val="16"/>
                <w:szCs w:val="16"/>
              </w:rPr>
            </w:pPr>
            <w:r>
              <w:rPr>
                <w:rFonts w:cs="Calibri"/>
                <w:color w:val="000000"/>
                <w:sz w:val="16"/>
                <w:szCs w:val="16"/>
              </w:rPr>
              <w:t xml:space="preserve">i. Upgraded facilities at the GTC, Ado </w:t>
            </w:r>
            <w:proofErr w:type="gramStart"/>
            <w:r>
              <w:rPr>
                <w:rFonts w:cs="Calibri"/>
                <w:color w:val="000000"/>
                <w:sz w:val="16"/>
                <w:szCs w:val="16"/>
              </w:rPr>
              <w:t>Ekiti..</w:t>
            </w:r>
            <w:proofErr w:type="gramEnd"/>
          </w:p>
        </w:tc>
        <w:tc>
          <w:tcPr>
            <w:tcW w:w="714" w:type="dxa"/>
            <w:tcBorders>
              <w:top w:val="nil"/>
              <w:left w:val="nil"/>
              <w:bottom w:val="single" w:sz="4" w:space="0" w:color="auto"/>
              <w:right w:val="single" w:sz="4" w:space="0" w:color="auto"/>
            </w:tcBorders>
            <w:hideMark/>
          </w:tcPr>
          <w:p w14:paraId="4CADC43D" w14:textId="77777777" w:rsidR="000E45CC" w:rsidRDefault="000E45CC">
            <w:pPr>
              <w:spacing w:after="0"/>
              <w:rPr>
                <w:rFonts w:cs="Calibri"/>
                <w:color w:val="000000"/>
                <w:sz w:val="16"/>
                <w:szCs w:val="16"/>
              </w:rPr>
            </w:pPr>
            <w:proofErr w:type="spellStart"/>
            <w:r>
              <w:rPr>
                <w:rFonts w:cs="Calibri"/>
                <w:color w:val="000000"/>
                <w:sz w:val="16"/>
                <w:szCs w:val="16"/>
              </w:rPr>
              <w:t>SMoE</w:t>
            </w:r>
            <w:proofErr w:type="spellEnd"/>
            <w:r>
              <w:rPr>
                <w:rFonts w:cs="Calibri"/>
                <w:color w:val="000000"/>
                <w:sz w:val="16"/>
                <w:szCs w:val="16"/>
              </w:rPr>
              <w:t>, BTVE, ETF</w:t>
            </w:r>
          </w:p>
        </w:tc>
        <w:tc>
          <w:tcPr>
            <w:tcW w:w="1170" w:type="dxa"/>
            <w:tcBorders>
              <w:top w:val="nil"/>
              <w:left w:val="nil"/>
              <w:bottom w:val="single" w:sz="4" w:space="0" w:color="auto"/>
              <w:right w:val="single" w:sz="4" w:space="0" w:color="auto"/>
            </w:tcBorders>
            <w:hideMark/>
          </w:tcPr>
          <w:p w14:paraId="414E2509" w14:textId="77777777" w:rsidR="000E45CC" w:rsidRDefault="000E45CC">
            <w:pPr>
              <w:spacing w:after="0"/>
              <w:rPr>
                <w:rFonts w:cs="Calibri"/>
                <w:color w:val="000000"/>
                <w:sz w:val="16"/>
                <w:szCs w:val="16"/>
              </w:rPr>
            </w:pPr>
            <w:r>
              <w:rPr>
                <w:rFonts w:cs="Calibri"/>
                <w:color w:val="000000"/>
                <w:sz w:val="16"/>
                <w:szCs w:val="16"/>
              </w:rPr>
              <w:t>2,200,000,000</w:t>
            </w:r>
          </w:p>
        </w:tc>
      </w:tr>
    </w:tbl>
    <w:p w14:paraId="4E5D0831" w14:textId="77777777" w:rsidR="00AB6B7B" w:rsidRDefault="00AB6B7B" w:rsidP="00AB6B7B">
      <w:r>
        <w:t xml:space="preserve"> </w:t>
      </w:r>
    </w:p>
    <w:p w14:paraId="62100F86" w14:textId="77777777" w:rsidR="00AB6B7B" w:rsidRDefault="00AB6B7B" w:rsidP="00AB6B7B">
      <w:r>
        <w:br w:type="page"/>
      </w:r>
    </w:p>
    <w:tbl>
      <w:tblPr>
        <w:tblW w:w="14130" w:type="dxa"/>
        <w:tblInd w:w="-1062" w:type="dxa"/>
        <w:tblLayout w:type="fixed"/>
        <w:tblLook w:val="04A0" w:firstRow="1" w:lastRow="0" w:firstColumn="1" w:lastColumn="0" w:noHBand="0" w:noVBand="1"/>
      </w:tblPr>
      <w:tblGrid>
        <w:gridCol w:w="1350"/>
        <w:gridCol w:w="1170"/>
        <w:gridCol w:w="990"/>
        <w:gridCol w:w="990"/>
        <w:gridCol w:w="1170"/>
        <w:gridCol w:w="1080"/>
        <w:gridCol w:w="1170"/>
        <w:gridCol w:w="990"/>
        <w:gridCol w:w="990"/>
        <w:gridCol w:w="990"/>
        <w:gridCol w:w="1176"/>
        <w:gridCol w:w="714"/>
        <w:gridCol w:w="1350"/>
      </w:tblGrid>
      <w:tr w:rsidR="000E45CC" w14:paraId="1197A6DD" w14:textId="77777777" w:rsidTr="000E45CC">
        <w:trPr>
          <w:trHeight w:val="480"/>
        </w:trPr>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1D306BB6" w14:textId="77777777" w:rsidR="000E45CC" w:rsidRDefault="000E45CC">
            <w:pPr>
              <w:spacing w:after="0"/>
              <w:rPr>
                <w:rFonts w:cs="Calibri"/>
                <w:b/>
                <w:bCs/>
                <w:color w:val="000000"/>
                <w:sz w:val="16"/>
                <w:szCs w:val="16"/>
              </w:rPr>
            </w:pPr>
            <w:r>
              <w:rPr>
                <w:rFonts w:cs="Calibri"/>
                <w:b/>
                <w:bCs/>
                <w:color w:val="000000"/>
                <w:sz w:val="16"/>
                <w:szCs w:val="16"/>
              </w:rPr>
              <w:lastRenderedPageBreak/>
              <w:t>SUB THEMATIC AREA</w:t>
            </w:r>
          </w:p>
        </w:tc>
        <w:tc>
          <w:tcPr>
            <w:tcW w:w="1170" w:type="dxa"/>
            <w:vMerge w:val="restart"/>
            <w:tcBorders>
              <w:top w:val="single" w:sz="4" w:space="0" w:color="auto"/>
              <w:left w:val="nil"/>
              <w:bottom w:val="single" w:sz="4" w:space="0" w:color="auto"/>
              <w:right w:val="single" w:sz="4" w:space="0" w:color="auto"/>
            </w:tcBorders>
            <w:vAlign w:val="center"/>
            <w:hideMark/>
          </w:tcPr>
          <w:p w14:paraId="65A0EB66" w14:textId="77777777" w:rsidR="000E45CC" w:rsidRDefault="000E45CC">
            <w:pPr>
              <w:spacing w:after="0"/>
              <w:rPr>
                <w:rFonts w:cs="Calibri"/>
                <w:b/>
                <w:bCs/>
                <w:color w:val="000000"/>
                <w:sz w:val="16"/>
                <w:szCs w:val="16"/>
              </w:rPr>
            </w:pPr>
            <w:r>
              <w:rPr>
                <w:rFonts w:cs="Calibri"/>
                <w:b/>
                <w:bCs/>
                <w:color w:val="000000"/>
                <w:sz w:val="16"/>
                <w:szCs w:val="16"/>
              </w:rPr>
              <w:t xml:space="preserve">OBJECTIVES </w:t>
            </w:r>
          </w:p>
        </w:tc>
        <w:tc>
          <w:tcPr>
            <w:tcW w:w="990" w:type="dxa"/>
            <w:vMerge w:val="restart"/>
            <w:tcBorders>
              <w:top w:val="single" w:sz="4" w:space="0" w:color="auto"/>
              <w:left w:val="nil"/>
              <w:bottom w:val="single" w:sz="4" w:space="0" w:color="auto"/>
              <w:right w:val="single" w:sz="4" w:space="0" w:color="auto"/>
            </w:tcBorders>
            <w:vAlign w:val="center"/>
            <w:hideMark/>
          </w:tcPr>
          <w:p w14:paraId="6973906D" w14:textId="77777777" w:rsidR="000E45CC" w:rsidRDefault="000E45CC">
            <w:pPr>
              <w:spacing w:after="0"/>
              <w:rPr>
                <w:rFonts w:cs="Calibri"/>
                <w:b/>
                <w:bCs/>
                <w:color w:val="000000"/>
                <w:sz w:val="16"/>
                <w:szCs w:val="16"/>
              </w:rPr>
            </w:pPr>
            <w:r>
              <w:rPr>
                <w:rFonts w:cs="Calibri"/>
                <w:b/>
                <w:bCs/>
                <w:color w:val="000000"/>
                <w:sz w:val="16"/>
                <w:szCs w:val="16"/>
              </w:rPr>
              <w:t>OUTCOMES</w:t>
            </w:r>
          </w:p>
        </w:tc>
        <w:tc>
          <w:tcPr>
            <w:tcW w:w="990" w:type="dxa"/>
            <w:vMerge w:val="restart"/>
            <w:tcBorders>
              <w:top w:val="single" w:sz="4" w:space="0" w:color="auto"/>
              <w:left w:val="nil"/>
              <w:bottom w:val="single" w:sz="4" w:space="0" w:color="auto"/>
              <w:right w:val="single" w:sz="4" w:space="0" w:color="auto"/>
            </w:tcBorders>
            <w:vAlign w:val="center"/>
            <w:hideMark/>
          </w:tcPr>
          <w:p w14:paraId="1178A6C7" w14:textId="77777777" w:rsidR="000E45CC" w:rsidRDefault="000E45CC">
            <w:pPr>
              <w:spacing w:after="0"/>
              <w:rPr>
                <w:rFonts w:cs="Calibri"/>
                <w:b/>
                <w:bCs/>
                <w:color w:val="000000"/>
                <w:sz w:val="16"/>
                <w:szCs w:val="16"/>
              </w:rPr>
            </w:pPr>
            <w:r>
              <w:rPr>
                <w:rFonts w:cs="Calibri"/>
                <w:b/>
                <w:bCs/>
                <w:color w:val="000000"/>
                <w:sz w:val="16"/>
                <w:szCs w:val="16"/>
              </w:rPr>
              <w:t>CORE INDICATORS</w:t>
            </w:r>
          </w:p>
        </w:tc>
        <w:tc>
          <w:tcPr>
            <w:tcW w:w="1170" w:type="dxa"/>
            <w:vMerge w:val="restart"/>
            <w:tcBorders>
              <w:top w:val="single" w:sz="4" w:space="0" w:color="auto"/>
              <w:left w:val="nil"/>
              <w:bottom w:val="single" w:sz="4" w:space="0" w:color="auto"/>
              <w:right w:val="single" w:sz="4" w:space="0" w:color="auto"/>
            </w:tcBorders>
            <w:vAlign w:val="center"/>
            <w:hideMark/>
          </w:tcPr>
          <w:p w14:paraId="5CA2D976" w14:textId="77777777" w:rsidR="000E45CC" w:rsidRDefault="000E45CC">
            <w:pPr>
              <w:spacing w:after="0"/>
              <w:rPr>
                <w:rFonts w:cs="Calibri"/>
                <w:b/>
                <w:bCs/>
                <w:color w:val="000000"/>
                <w:sz w:val="16"/>
                <w:szCs w:val="16"/>
              </w:rPr>
            </w:pPr>
            <w:r>
              <w:rPr>
                <w:rFonts w:cs="Calibri"/>
                <w:b/>
                <w:bCs/>
                <w:color w:val="000000"/>
                <w:sz w:val="16"/>
                <w:szCs w:val="16"/>
              </w:rPr>
              <w:t xml:space="preserve">TASKS/ INTERVENTIO NS/INITIATIVE </w:t>
            </w:r>
          </w:p>
        </w:tc>
        <w:tc>
          <w:tcPr>
            <w:tcW w:w="1080" w:type="dxa"/>
            <w:vMerge w:val="restart"/>
            <w:tcBorders>
              <w:top w:val="single" w:sz="4" w:space="0" w:color="auto"/>
              <w:left w:val="nil"/>
              <w:bottom w:val="single" w:sz="4" w:space="0" w:color="auto"/>
              <w:right w:val="single" w:sz="4" w:space="0" w:color="auto"/>
            </w:tcBorders>
            <w:vAlign w:val="center"/>
            <w:hideMark/>
          </w:tcPr>
          <w:p w14:paraId="6E7D7468" w14:textId="77777777" w:rsidR="000E45CC" w:rsidRDefault="000E45CC">
            <w:pPr>
              <w:spacing w:after="0"/>
              <w:rPr>
                <w:rFonts w:cs="Calibri"/>
                <w:b/>
                <w:bCs/>
                <w:color w:val="000000"/>
                <w:sz w:val="16"/>
                <w:szCs w:val="16"/>
              </w:rPr>
            </w:pPr>
            <w:r>
              <w:rPr>
                <w:rFonts w:cs="Calibri"/>
                <w:b/>
                <w:bCs/>
                <w:color w:val="000000"/>
                <w:sz w:val="16"/>
                <w:szCs w:val="16"/>
              </w:rPr>
              <w:t xml:space="preserve">2024 STRATEGY </w:t>
            </w:r>
          </w:p>
        </w:tc>
        <w:tc>
          <w:tcPr>
            <w:tcW w:w="1170" w:type="dxa"/>
            <w:vMerge w:val="restart"/>
            <w:tcBorders>
              <w:top w:val="single" w:sz="4" w:space="0" w:color="auto"/>
              <w:left w:val="nil"/>
              <w:bottom w:val="single" w:sz="4" w:space="0" w:color="auto"/>
              <w:right w:val="single" w:sz="4" w:space="0" w:color="auto"/>
            </w:tcBorders>
            <w:vAlign w:val="center"/>
            <w:hideMark/>
          </w:tcPr>
          <w:p w14:paraId="5DE7B33D" w14:textId="77777777" w:rsidR="000E45CC" w:rsidRDefault="000E45CC">
            <w:pPr>
              <w:spacing w:after="0"/>
              <w:rPr>
                <w:rFonts w:cs="Calibri"/>
                <w:b/>
                <w:bCs/>
                <w:color w:val="000000"/>
                <w:sz w:val="16"/>
                <w:szCs w:val="16"/>
              </w:rPr>
            </w:pPr>
            <w:r>
              <w:rPr>
                <w:rFonts w:cs="Calibri"/>
                <w:b/>
                <w:bCs/>
                <w:color w:val="000000"/>
                <w:sz w:val="16"/>
                <w:szCs w:val="16"/>
              </w:rPr>
              <w:t xml:space="preserve">BASELINE DATA 2023/ 2024 ACADEMIC SESSION </w:t>
            </w:r>
          </w:p>
        </w:tc>
        <w:tc>
          <w:tcPr>
            <w:tcW w:w="2970" w:type="dxa"/>
            <w:gridSpan w:val="3"/>
            <w:tcBorders>
              <w:top w:val="single" w:sz="4" w:space="0" w:color="auto"/>
              <w:left w:val="nil"/>
              <w:bottom w:val="single" w:sz="4" w:space="0" w:color="auto"/>
              <w:right w:val="single" w:sz="4" w:space="0" w:color="auto"/>
            </w:tcBorders>
            <w:vAlign w:val="center"/>
            <w:hideMark/>
          </w:tcPr>
          <w:p w14:paraId="1CD415EF" w14:textId="77777777" w:rsidR="000E45CC" w:rsidRDefault="000E45CC">
            <w:pPr>
              <w:spacing w:after="0"/>
              <w:jc w:val="center"/>
              <w:rPr>
                <w:rFonts w:cs="Calibri"/>
                <w:b/>
                <w:bCs/>
                <w:color w:val="000000"/>
                <w:sz w:val="16"/>
                <w:szCs w:val="16"/>
              </w:rPr>
            </w:pPr>
            <w:r>
              <w:rPr>
                <w:rFonts w:cs="Calibri"/>
                <w:b/>
                <w:bCs/>
                <w:color w:val="000000"/>
                <w:sz w:val="16"/>
                <w:szCs w:val="16"/>
              </w:rPr>
              <w:t>MILESTONES</w:t>
            </w:r>
          </w:p>
        </w:tc>
        <w:tc>
          <w:tcPr>
            <w:tcW w:w="1176" w:type="dxa"/>
            <w:vMerge w:val="restart"/>
            <w:tcBorders>
              <w:top w:val="single" w:sz="4" w:space="0" w:color="auto"/>
              <w:left w:val="nil"/>
              <w:bottom w:val="single" w:sz="4" w:space="0" w:color="auto"/>
              <w:right w:val="single" w:sz="4" w:space="0" w:color="auto"/>
            </w:tcBorders>
            <w:vAlign w:val="center"/>
            <w:hideMark/>
          </w:tcPr>
          <w:p w14:paraId="0F5A4573" w14:textId="77777777" w:rsidR="000E45CC" w:rsidRDefault="000E45CC">
            <w:pPr>
              <w:spacing w:after="0"/>
              <w:rPr>
                <w:rFonts w:cs="Calibri"/>
                <w:b/>
                <w:bCs/>
                <w:color w:val="000000"/>
                <w:sz w:val="16"/>
                <w:szCs w:val="16"/>
              </w:rPr>
            </w:pPr>
            <w:r>
              <w:rPr>
                <w:rFonts w:cs="Calibri"/>
                <w:b/>
                <w:bCs/>
                <w:color w:val="000000"/>
                <w:sz w:val="16"/>
                <w:szCs w:val="16"/>
              </w:rPr>
              <w:t>KEY DELIVERABLES</w:t>
            </w:r>
          </w:p>
        </w:tc>
        <w:tc>
          <w:tcPr>
            <w:tcW w:w="714" w:type="dxa"/>
            <w:vMerge w:val="restart"/>
            <w:tcBorders>
              <w:top w:val="single" w:sz="4" w:space="0" w:color="auto"/>
              <w:left w:val="nil"/>
              <w:bottom w:val="single" w:sz="4" w:space="0" w:color="auto"/>
              <w:right w:val="single" w:sz="4" w:space="0" w:color="auto"/>
            </w:tcBorders>
            <w:vAlign w:val="center"/>
            <w:hideMark/>
          </w:tcPr>
          <w:p w14:paraId="1526F52B" w14:textId="77777777" w:rsidR="000E45CC" w:rsidRDefault="000E45CC">
            <w:pPr>
              <w:spacing w:after="0"/>
              <w:rPr>
                <w:rFonts w:cs="Calibri"/>
                <w:b/>
                <w:bCs/>
                <w:color w:val="000000"/>
                <w:sz w:val="16"/>
                <w:szCs w:val="16"/>
              </w:rPr>
            </w:pPr>
            <w:r>
              <w:rPr>
                <w:rFonts w:cs="Calibri"/>
                <w:b/>
                <w:bCs/>
                <w:color w:val="000000"/>
                <w:sz w:val="16"/>
                <w:szCs w:val="16"/>
              </w:rPr>
              <w:t>RESPONSIBLE MDA</w:t>
            </w:r>
          </w:p>
        </w:tc>
        <w:tc>
          <w:tcPr>
            <w:tcW w:w="1350" w:type="dxa"/>
            <w:vMerge w:val="restart"/>
            <w:tcBorders>
              <w:top w:val="single" w:sz="4" w:space="0" w:color="auto"/>
              <w:left w:val="nil"/>
              <w:bottom w:val="single" w:sz="4" w:space="0" w:color="auto"/>
              <w:right w:val="single" w:sz="4" w:space="0" w:color="auto"/>
            </w:tcBorders>
            <w:vAlign w:val="center"/>
            <w:hideMark/>
          </w:tcPr>
          <w:p w14:paraId="1298226E" w14:textId="77777777" w:rsidR="000E45CC" w:rsidRDefault="000E45CC">
            <w:pPr>
              <w:spacing w:after="0"/>
              <w:rPr>
                <w:rFonts w:cs="Calibri"/>
                <w:b/>
                <w:bCs/>
                <w:color w:val="000000"/>
                <w:sz w:val="16"/>
                <w:szCs w:val="16"/>
              </w:rPr>
            </w:pPr>
            <w:r>
              <w:rPr>
                <w:rFonts w:cs="Calibri"/>
                <w:b/>
                <w:bCs/>
                <w:color w:val="000000"/>
                <w:sz w:val="16"/>
                <w:szCs w:val="16"/>
              </w:rPr>
              <w:t xml:space="preserve">BUDGET (In </w:t>
            </w:r>
            <w:r>
              <w:rPr>
                <w:rFonts w:cs="Calibri"/>
                <w:b/>
                <w:bCs/>
                <w:strike/>
                <w:color w:val="000000"/>
                <w:sz w:val="16"/>
                <w:szCs w:val="16"/>
              </w:rPr>
              <w:t>N</w:t>
            </w:r>
            <w:r>
              <w:rPr>
                <w:rFonts w:cs="Calibri"/>
                <w:b/>
                <w:bCs/>
                <w:color w:val="000000"/>
                <w:sz w:val="16"/>
                <w:szCs w:val="16"/>
              </w:rPr>
              <w:t xml:space="preserve">) </w:t>
            </w:r>
          </w:p>
        </w:tc>
      </w:tr>
      <w:tr w:rsidR="000E45CC" w14:paraId="31AF3CF6" w14:textId="77777777" w:rsidTr="000E45CC">
        <w:trPr>
          <w:trHeight w:val="300"/>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01E92828"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68B63F06" w14:textId="77777777" w:rsidR="000E45CC" w:rsidRDefault="000E45CC">
            <w:pPr>
              <w:spacing w:before="0" w:beforeAutospacing="0" w:after="0" w:line="240" w:lineRule="auto"/>
              <w:rPr>
                <w:rFonts w:cs="Calibri"/>
                <w:b/>
                <w:bCs/>
                <w:color w:val="000000"/>
                <w:sz w:val="16"/>
                <w:szCs w:val="16"/>
              </w:rPr>
            </w:pPr>
          </w:p>
        </w:tc>
        <w:tc>
          <w:tcPr>
            <w:tcW w:w="990" w:type="dxa"/>
            <w:vMerge/>
            <w:tcBorders>
              <w:top w:val="single" w:sz="4" w:space="0" w:color="auto"/>
              <w:left w:val="nil"/>
              <w:bottom w:val="single" w:sz="4" w:space="0" w:color="auto"/>
              <w:right w:val="single" w:sz="4" w:space="0" w:color="auto"/>
            </w:tcBorders>
            <w:vAlign w:val="center"/>
            <w:hideMark/>
          </w:tcPr>
          <w:p w14:paraId="329CC7BD" w14:textId="77777777" w:rsidR="000E45CC" w:rsidRDefault="000E45CC">
            <w:pPr>
              <w:spacing w:before="0" w:beforeAutospacing="0" w:after="0" w:line="240" w:lineRule="auto"/>
              <w:rPr>
                <w:rFonts w:cs="Calibri"/>
                <w:b/>
                <w:bCs/>
                <w:color w:val="000000"/>
                <w:sz w:val="16"/>
                <w:szCs w:val="16"/>
              </w:rPr>
            </w:pPr>
          </w:p>
        </w:tc>
        <w:tc>
          <w:tcPr>
            <w:tcW w:w="990" w:type="dxa"/>
            <w:vMerge/>
            <w:tcBorders>
              <w:top w:val="single" w:sz="4" w:space="0" w:color="auto"/>
              <w:left w:val="nil"/>
              <w:bottom w:val="single" w:sz="4" w:space="0" w:color="auto"/>
              <w:right w:val="single" w:sz="4" w:space="0" w:color="auto"/>
            </w:tcBorders>
            <w:vAlign w:val="center"/>
            <w:hideMark/>
          </w:tcPr>
          <w:p w14:paraId="43A7601F"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071F6386" w14:textId="77777777" w:rsidR="000E45CC" w:rsidRDefault="000E45CC">
            <w:pPr>
              <w:spacing w:before="0" w:beforeAutospacing="0" w:after="0" w:line="240" w:lineRule="auto"/>
              <w:rPr>
                <w:rFonts w:cs="Calibri"/>
                <w:b/>
                <w:bCs/>
                <w:color w:val="000000"/>
                <w:sz w:val="16"/>
                <w:szCs w:val="16"/>
              </w:rPr>
            </w:pPr>
          </w:p>
        </w:tc>
        <w:tc>
          <w:tcPr>
            <w:tcW w:w="1080" w:type="dxa"/>
            <w:vMerge/>
            <w:tcBorders>
              <w:top w:val="single" w:sz="4" w:space="0" w:color="auto"/>
              <w:left w:val="nil"/>
              <w:bottom w:val="single" w:sz="4" w:space="0" w:color="auto"/>
              <w:right w:val="single" w:sz="4" w:space="0" w:color="auto"/>
            </w:tcBorders>
            <w:vAlign w:val="center"/>
            <w:hideMark/>
          </w:tcPr>
          <w:p w14:paraId="5A39D27C" w14:textId="77777777" w:rsidR="000E45CC" w:rsidRDefault="000E45CC">
            <w:pPr>
              <w:spacing w:before="0" w:beforeAutospacing="0" w:after="0" w:line="240" w:lineRule="auto"/>
              <w:rPr>
                <w:rFonts w:cs="Calibri"/>
                <w:b/>
                <w:bCs/>
                <w:color w:val="000000"/>
                <w:sz w:val="16"/>
                <w:szCs w:val="16"/>
              </w:rPr>
            </w:pPr>
          </w:p>
        </w:tc>
        <w:tc>
          <w:tcPr>
            <w:tcW w:w="1170" w:type="dxa"/>
            <w:vMerge/>
            <w:tcBorders>
              <w:top w:val="single" w:sz="4" w:space="0" w:color="auto"/>
              <w:left w:val="nil"/>
              <w:bottom w:val="single" w:sz="4" w:space="0" w:color="auto"/>
              <w:right w:val="single" w:sz="4" w:space="0" w:color="auto"/>
            </w:tcBorders>
            <w:vAlign w:val="center"/>
            <w:hideMark/>
          </w:tcPr>
          <w:p w14:paraId="774CD1D5" w14:textId="77777777" w:rsidR="000E45CC" w:rsidRDefault="000E45CC">
            <w:pPr>
              <w:spacing w:before="0" w:beforeAutospacing="0" w:after="0" w:line="240" w:lineRule="auto"/>
              <w:rPr>
                <w:rFonts w:cs="Calibri"/>
                <w:b/>
                <w:bCs/>
                <w:color w:val="000000"/>
                <w:sz w:val="16"/>
                <w:szCs w:val="16"/>
              </w:rPr>
            </w:pPr>
          </w:p>
        </w:tc>
        <w:tc>
          <w:tcPr>
            <w:tcW w:w="990" w:type="dxa"/>
            <w:tcBorders>
              <w:top w:val="nil"/>
              <w:left w:val="nil"/>
              <w:bottom w:val="single" w:sz="4" w:space="0" w:color="auto"/>
              <w:right w:val="single" w:sz="4" w:space="0" w:color="auto"/>
            </w:tcBorders>
            <w:vAlign w:val="center"/>
            <w:hideMark/>
          </w:tcPr>
          <w:p w14:paraId="591AE312" w14:textId="77777777" w:rsidR="000E45CC" w:rsidRDefault="000E45CC">
            <w:pPr>
              <w:spacing w:after="0"/>
              <w:jc w:val="right"/>
              <w:rPr>
                <w:rFonts w:cs="Calibri"/>
                <w:b/>
                <w:bCs/>
                <w:color w:val="000000"/>
                <w:sz w:val="16"/>
                <w:szCs w:val="16"/>
              </w:rPr>
            </w:pPr>
            <w:r>
              <w:rPr>
                <w:rFonts w:cs="Calibri"/>
                <w:b/>
                <w:bCs/>
                <w:color w:val="000000"/>
                <w:sz w:val="16"/>
                <w:szCs w:val="16"/>
              </w:rPr>
              <w:t>2025</w:t>
            </w:r>
          </w:p>
        </w:tc>
        <w:tc>
          <w:tcPr>
            <w:tcW w:w="990" w:type="dxa"/>
            <w:tcBorders>
              <w:top w:val="nil"/>
              <w:left w:val="nil"/>
              <w:bottom w:val="single" w:sz="4" w:space="0" w:color="auto"/>
              <w:right w:val="single" w:sz="4" w:space="0" w:color="auto"/>
            </w:tcBorders>
            <w:vAlign w:val="center"/>
            <w:hideMark/>
          </w:tcPr>
          <w:p w14:paraId="77860BC4" w14:textId="77777777" w:rsidR="000E45CC" w:rsidRDefault="000E45CC">
            <w:pPr>
              <w:spacing w:after="0"/>
              <w:jc w:val="right"/>
              <w:rPr>
                <w:rFonts w:cs="Calibri"/>
                <w:b/>
                <w:bCs/>
                <w:color w:val="000000"/>
                <w:sz w:val="16"/>
                <w:szCs w:val="16"/>
              </w:rPr>
            </w:pPr>
            <w:r>
              <w:rPr>
                <w:rFonts w:cs="Calibri"/>
                <w:b/>
                <w:bCs/>
                <w:color w:val="000000"/>
                <w:sz w:val="16"/>
                <w:szCs w:val="16"/>
              </w:rPr>
              <w:t>2028</w:t>
            </w:r>
          </w:p>
        </w:tc>
        <w:tc>
          <w:tcPr>
            <w:tcW w:w="990" w:type="dxa"/>
            <w:tcBorders>
              <w:top w:val="nil"/>
              <w:left w:val="nil"/>
              <w:bottom w:val="single" w:sz="4" w:space="0" w:color="auto"/>
              <w:right w:val="single" w:sz="4" w:space="0" w:color="auto"/>
            </w:tcBorders>
            <w:vAlign w:val="center"/>
            <w:hideMark/>
          </w:tcPr>
          <w:p w14:paraId="6C7E636C" w14:textId="77777777" w:rsidR="000E45CC" w:rsidRDefault="000E45CC">
            <w:pPr>
              <w:spacing w:after="0"/>
              <w:jc w:val="right"/>
              <w:rPr>
                <w:rFonts w:cs="Calibri"/>
                <w:b/>
                <w:bCs/>
                <w:color w:val="000000"/>
                <w:sz w:val="16"/>
                <w:szCs w:val="16"/>
              </w:rPr>
            </w:pPr>
            <w:r>
              <w:rPr>
                <w:rFonts w:cs="Calibri"/>
                <w:b/>
                <w:bCs/>
                <w:color w:val="000000"/>
                <w:sz w:val="16"/>
                <w:szCs w:val="16"/>
              </w:rPr>
              <w:t>2030</w:t>
            </w:r>
          </w:p>
        </w:tc>
        <w:tc>
          <w:tcPr>
            <w:tcW w:w="1176" w:type="dxa"/>
            <w:vMerge/>
            <w:tcBorders>
              <w:top w:val="single" w:sz="4" w:space="0" w:color="auto"/>
              <w:left w:val="nil"/>
              <w:bottom w:val="single" w:sz="4" w:space="0" w:color="auto"/>
              <w:right w:val="single" w:sz="4" w:space="0" w:color="auto"/>
            </w:tcBorders>
            <w:vAlign w:val="center"/>
            <w:hideMark/>
          </w:tcPr>
          <w:p w14:paraId="47B924F0" w14:textId="77777777" w:rsidR="000E45CC" w:rsidRDefault="000E45CC">
            <w:pPr>
              <w:spacing w:before="0" w:beforeAutospacing="0" w:after="0" w:line="240" w:lineRule="auto"/>
              <w:rPr>
                <w:rFonts w:cs="Calibri"/>
                <w:b/>
                <w:bCs/>
                <w:color w:val="000000"/>
                <w:sz w:val="16"/>
                <w:szCs w:val="16"/>
              </w:rPr>
            </w:pPr>
          </w:p>
        </w:tc>
        <w:tc>
          <w:tcPr>
            <w:tcW w:w="714" w:type="dxa"/>
            <w:vMerge/>
            <w:tcBorders>
              <w:top w:val="single" w:sz="4" w:space="0" w:color="auto"/>
              <w:left w:val="nil"/>
              <w:bottom w:val="single" w:sz="4" w:space="0" w:color="auto"/>
              <w:right w:val="single" w:sz="4" w:space="0" w:color="auto"/>
            </w:tcBorders>
            <w:vAlign w:val="center"/>
            <w:hideMark/>
          </w:tcPr>
          <w:p w14:paraId="24CAEB06" w14:textId="77777777" w:rsidR="000E45CC" w:rsidRDefault="000E45CC">
            <w:pPr>
              <w:spacing w:before="0" w:beforeAutospacing="0" w:after="0" w:line="240" w:lineRule="auto"/>
              <w:rPr>
                <w:rFonts w:cs="Calibri"/>
                <w:b/>
                <w:bCs/>
                <w:color w:val="000000"/>
                <w:sz w:val="16"/>
                <w:szCs w:val="16"/>
              </w:rPr>
            </w:pPr>
          </w:p>
        </w:tc>
        <w:tc>
          <w:tcPr>
            <w:tcW w:w="1350" w:type="dxa"/>
            <w:vMerge/>
            <w:tcBorders>
              <w:top w:val="single" w:sz="4" w:space="0" w:color="auto"/>
              <w:left w:val="nil"/>
              <w:bottom w:val="single" w:sz="4" w:space="0" w:color="auto"/>
              <w:right w:val="single" w:sz="4" w:space="0" w:color="auto"/>
            </w:tcBorders>
            <w:vAlign w:val="center"/>
            <w:hideMark/>
          </w:tcPr>
          <w:p w14:paraId="17A704DF" w14:textId="77777777" w:rsidR="000E45CC" w:rsidRDefault="000E45CC">
            <w:pPr>
              <w:spacing w:before="0" w:beforeAutospacing="0" w:after="0" w:line="240" w:lineRule="auto"/>
              <w:rPr>
                <w:rFonts w:cs="Calibri"/>
                <w:b/>
                <w:bCs/>
                <w:color w:val="000000"/>
                <w:sz w:val="16"/>
                <w:szCs w:val="16"/>
              </w:rPr>
            </w:pPr>
          </w:p>
        </w:tc>
      </w:tr>
      <w:tr w:rsidR="000E45CC" w14:paraId="659ADE13" w14:textId="77777777" w:rsidTr="000E45CC">
        <w:trPr>
          <w:trHeight w:val="2411"/>
        </w:trPr>
        <w:tc>
          <w:tcPr>
            <w:tcW w:w="1350" w:type="dxa"/>
            <w:tcBorders>
              <w:top w:val="nil"/>
              <w:left w:val="single" w:sz="4" w:space="0" w:color="auto"/>
              <w:bottom w:val="single" w:sz="4" w:space="0" w:color="auto"/>
              <w:right w:val="single" w:sz="4" w:space="0" w:color="auto"/>
            </w:tcBorders>
            <w:hideMark/>
          </w:tcPr>
          <w:p w14:paraId="2AC267EF" w14:textId="77777777" w:rsidR="000E45CC" w:rsidRDefault="000E45CC">
            <w:pPr>
              <w:spacing w:after="0"/>
              <w:rPr>
                <w:rFonts w:cs="Calibri"/>
                <w:color w:val="000000"/>
                <w:sz w:val="16"/>
                <w:szCs w:val="16"/>
              </w:rPr>
            </w:pPr>
            <w:r w:rsidRPr="00AB6B7B">
              <w:rPr>
                <w:rFonts w:cs="Calibri"/>
                <w:sz w:val="16"/>
                <w:szCs w:val="16"/>
              </w:rPr>
              <w:t>Continuous</w:t>
            </w:r>
            <w:r>
              <w:rPr>
                <w:rFonts w:cs="Calibri"/>
                <w:sz w:val="16"/>
                <w:szCs w:val="16"/>
              </w:rPr>
              <w:t xml:space="preserve"> feeding of the students/ pupils of the 3 Special Schools</w:t>
            </w:r>
          </w:p>
        </w:tc>
        <w:tc>
          <w:tcPr>
            <w:tcW w:w="1170" w:type="dxa"/>
            <w:tcBorders>
              <w:top w:val="nil"/>
              <w:left w:val="nil"/>
              <w:bottom w:val="single" w:sz="4" w:space="0" w:color="auto"/>
              <w:right w:val="single" w:sz="4" w:space="0" w:color="auto"/>
            </w:tcBorders>
          </w:tcPr>
          <w:p w14:paraId="7F1A08FF" w14:textId="77777777" w:rsidR="000E45CC" w:rsidRDefault="000E45CC">
            <w:pPr>
              <w:rPr>
                <w:rFonts w:cs="Calibri"/>
                <w:sz w:val="16"/>
                <w:szCs w:val="16"/>
              </w:rPr>
            </w:pPr>
            <w:r>
              <w:rPr>
                <w:rFonts w:cs="Calibri"/>
                <w:sz w:val="16"/>
                <w:szCs w:val="16"/>
              </w:rPr>
              <w:t>To ensure the well-being of the students in the Special Schools</w:t>
            </w:r>
          </w:p>
          <w:p w14:paraId="24D8224A" w14:textId="77777777" w:rsidR="000E45CC" w:rsidRDefault="000E45CC">
            <w:pPr>
              <w:spacing w:after="0"/>
              <w:rPr>
                <w:rFonts w:cs="Calibri"/>
                <w:color w:val="000000"/>
                <w:sz w:val="16"/>
                <w:szCs w:val="16"/>
              </w:rPr>
            </w:pPr>
          </w:p>
        </w:tc>
        <w:tc>
          <w:tcPr>
            <w:tcW w:w="990" w:type="dxa"/>
            <w:tcBorders>
              <w:top w:val="nil"/>
              <w:left w:val="nil"/>
              <w:bottom w:val="single" w:sz="4" w:space="0" w:color="auto"/>
              <w:right w:val="single" w:sz="4" w:space="0" w:color="auto"/>
            </w:tcBorders>
          </w:tcPr>
          <w:p w14:paraId="12A829E8" w14:textId="77777777" w:rsidR="000E45CC" w:rsidRDefault="000E45CC">
            <w:pPr>
              <w:spacing w:after="0"/>
              <w:rPr>
                <w:rFonts w:cs="Calibri"/>
                <w:sz w:val="16"/>
                <w:szCs w:val="16"/>
              </w:rPr>
            </w:pPr>
            <w:r>
              <w:rPr>
                <w:rFonts w:cs="Calibri"/>
                <w:sz w:val="16"/>
                <w:szCs w:val="16"/>
              </w:rPr>
              <w:t>Students/ pupils in Special Schools are well fed</w:t>
            </w:r>
          </w:p>
          <w:p w14:paraId="585C6586" w14:textId="77777777" w:rsidR="000E45CC" w:rsidRDefault="000E45CC">
            <w:pPr>
              <w:spacing w:after="0"/>
              <w:rPr>
                <w:rFonts w:cs="Calibri"/>
                <w:sz w:val="16"/>
                <w:szCs w:val="16"/>
              </w:rPr>
            </w:pPr>
          </w:p>
          <w:p w14:paraId="6BAFA104" w14:textId="77777777" w:rsidR="000E45CC" w:rsidRDefault="000E45CC">
            <w:pPr>
              <w:spacing w:after="0"/>
              <w:rPr>
                <w:rFonts w:cs="Calibri"/>
                <w:color w:val="000000"/>
                <w:sz w:val="16"/>
                <w:szCs w:val="16"/>
              </w:rPr>
            </w:pPr>
          </w:p>
        </w:tc>
        <w:tc>
          <w:tcPr>
            <w:tcW w:w="990" w:type="dxa"/>
            <w:tcBorders>
              <w:top w:val="nil"/>
              <w:left w:val="nil"/>
              <w:bottom w:val="single" w:sz="4" w:space="0" w:color="auto"/>
              <w:right w:val="single" w:sz="4" w:space="0" w:color="auto"/>
            </w:tcBorders>
          </w:tcPr>
          <w:p w14:paraId="4BC10067" w14:textId="77777777" w:rsidR="000E45CC" w:rsidRDefault="000E45CC">
            <w:pPr>
              <w:spacing w:after="0"/>
              <w:rPr>
                <w:rFonts w:cs="Calibri"/>
                <w:color w:val="000000"/>
                <w:sz w:val="16"/>
                <w:szCs w:val="16"/>
              </w:rPr>
            </w:pPr>
            <w:r>
              <w:rPr>
                <w:rFonts w:cs="Calibri"/>
                <w:color w:val="000000"/>
                <w:sz w:val="16"/>
                <w:szCs w:val="16"/>
              </w:rPr>
              <w:t>Number of students /pupils fed</w:t>
            </w:r>
          </w:p>
          <w:p w14:paraId="46394343" w14:textId="77777777" w:rsidR="000E45CC" w:rsidRDefault="000E45CC">
            <w:pPr>
              <w:spacing w:after="0"/>
              <w:rPr>
                <w:rFonts w:cs="Calibri"/>
                <w:color w:val="000000"/>
                <w:sz w:val="16"/>
                <w:szCs w:val="16"/>
              </w:rPr>
            </w:pPr>
          </w:p>
          <w:p w14:paraId="1DD644FF" w14:textId="77777777" w:rsidR="000E45CC" w:rsidRDefault="000E45CC">
            <w:pPr>
              <w:spacing w:after="0"/>
              <w:rPr>
                <w:rFonts w:cs="Calibri"/>
                <w:color w:val="000000"/>
                <w:sz w:val="16"/>
                <w:szCs w:val="16"/>
              </w:rPr>
            </w:pPr>
          </w:p>
        </w:tc>
        <w:tc>
          <w:tcPr>
            <w:tcW w:w="1170" w:type="dxa"/>
            <w:tcBorders>
              <w:top w:val="nil"/>
              <w:left w:val="nil"/>
              <w:bottom w:val="single" w:sz="4" w:space="0" w:color="auto"/>
              <w:right w:val="single" w:sz="4" w:space="0" w:color="auto"/>
            </w:tcBorders>
          </w:tcPr>
          <w:p w14:paraId="4021B471" w14:textId="77777777" w:rsidR="000E45CC" w:rsidRDefault="000E45CC">
            <w:pPr>
              <w:spacing w:after="0"/>
              <w:rPr>
                <w:rFonts w:cs="Calibri"/>
                <w:color w:val="000000"/>
                <w:sz w:val="16"/>
                <w:szCs w:val="16"/>
              </w:rPr>
            </w:pPr>
            <w:r>
              <w:rPr>
                <w:rFonts w:cs="Calibri"/>
                <w:color w:val="000000"/>
                <w:sz w:val="16"/>
                <w:szCs w:val="16"/>
              </w:rPr>
              <w:t xml:space="preserve"> Provide hygienic food for the students /pupils of the Special Schools</w:t>
            </w:r>
          </w:p>
          <w:p w14:paraId="681429AA" w14:textId="77777777" w:rsidR="000E45CC" w:rsidRDefault="000E45CC">
            <w:pPr>
              <w:spacing w:after="0"/>
              <w:rPr>
                <w:rFonts w:cs="Calibri"/>
                <w:color w:val="000000"/>
                <w:sz w:val="16"/>
                <w:szCs w:val="16"/>
              </w:rPr>
            </w:pPr>
          </w:p>
          <w:p w14:paraId="688F5E0F" w14:textId="77777777" w:rsidR="000E45CC" w:rsidRDefault="000E45CC">
            <w:pPr>
              <w:spacing w:after="0"/>
              <w:rPr>
                <w:rFonts w:cs="Calibri"/>
                <w:color w:val="000000"/>
                <w:sz w:val="16"/>
                <w:szCs w:val="16"/>
              </w:rPr>
            </w:pPr>
          </w:p>
        </w:tc>
        <w:tc>
          <w:tcPr>
            <w:tcW w:w="1080" w:type="dxa"/>
            <w:tcBorders>
              <w:top w:val="nil"/>
              <w:left w:val="nil"/>
              <w:bottom w:val="single" w:sz="4" w:space="0" w:color="auto"/>
              <w:right w:val="single" w:sz="4" w:space="0" w:color="auto"/>
            </w:tcBorders>
          </w:tcPr>
          <w:p w14:paraId="5F185697" w14:textId="77777777" w:rsidR="000E45CC" w:rsidRDefault="000E45CC">
            <w:pPr>
              <w:spacing w:after="0"/>
              <w:rPr>
                <w:rFonts w:cs="Calibri"/>
                <w:color w:val="000000"/>
                <w:sz w:val="16"/>
                <w:szCs w:val="16"/>
              </w:rPr>
            </w:pPr>
            <w:r>
              <w:rPr>
                <w:rFonts w:cs="Calibri"/>
                <w:color w:val="000000"/>
                <w:sz w:val="16"/>
                <w:szCs w:val="16"/>
              </w:rPr>
              <w:t>i. Regular update of the enrolment of the students/ pupils in the 3 special schools for adequate provision for their feeding</w:t>
            </w:r>
          </w:p>
          <w:p w14:paraId="43BEC356" w14:textId="77777777" w:rsidR="000E45CC" w:rsidRDefault="000E45CC">
            <w:pPr>
              <w:spacing w:after="0"/>
              <w:rPr>
                <w:rFonts w:cs="Calibri"/>
                <w:color w:val="000000"/>
                <w:sz w:val="16"/>
                <w:szCs w:val="16"/>
              </w:rPr>
            </w:pPr>
          </w:p>
          <w:p w14:paraId="085883FA" w14:textId="77777777" w:rsidR="000E45CC" w:rsidRDefault="000E45CC">
            <w:pPr>
              <w:spacing w:after="0"/>
              <w:rPr>
                <w:rFonts w:cs="Calibri"/>
                <w:color w:val="000000"/>
                <w:sz w:val="16"/>
                <w:szCs w:val="16"/>
              </w:rPr>
            </w:pPr>
            <w:r>
              <w:rPr>
                <w:rFonts w:cs="Calibri"/>
                <w:color w:val="000000"/>
                <w:sz w:val="16"/>
                <w:szCs w:val="16"/>
              </w:rPr>
              <w:t xml:space="preserve">ii. Select good food vendors for the feeding </w:t>
            </w:r>
            <w:proofErr w:type="spellStart"/>
            <w:r>
              <w:rPr>
                <w:rFonts w:cs="Calibri"/>
                <w:color w:val="000000"/>
                <w:sz w:val="16"/>
                <w:szCs w:val="16"/>
              </w:rPr>
              <w:t>programme</w:t>
            </w:r>
            <w:proofErr w:type="spellEnd"/>
          </w:p>
          <w:p w14:paraId="46CBB71B" w14:textId="77777777" w:rsidR="000E45CC" w:rsidRDefault="000E45CC">
            <w:pPr>
              <w:spacing w:after="0"/>
              <w:rPr>
                <w:rFonts w:cs="Calibri"/>
                <w:color w:val="000000"/>
                <w:sz w:val="16"/>
                <w:szCs w:val="16"/>
              </w:rPr>
            </w:pPr>
          </w:p>
          <w:p w14:paraId="103C63DF" w14:textId="77777777" w:rsidR="000E45CC" w:rsidRDefault="000E45CC">
            <w:pPr>
              <w:spacing w:after="0"/>
              <w:rPr>
                <w:rFonts w:cs="Calibri"/>
                <w:color w:val="000000"/>
                <w:sz w:val="16"/>
                <w:szCs w:val="16"/>
              </w:rPr>
            </w:pPr>
            <w:r>
              <w:rPr>
                <w:rFonts w:cs="Calibri"/>
                <w:color w:val="000000"/>
                <w:sz w:val="16"/>
                <w:szCs w:val="16"/>
              </w:rPr>
              <w:t>iii. Provide for the feeding of the pupils/ students</w:t>
            </w:r>
          </w:p>
        </w:tc>
        <w:tc>
          <w:tcPr>
            <w:tcW w:w="1170" w:type="dxa"/>
            <w:tcBorders>
              <w:top w:val="nil"/>
              <w:left w:val="nil"/>
              <w:bottom w:val="single" w:sz="4" w:space="0" w:color="auto"/>
              <w:right w:val="single" w:sz="4" w:space="0" w:color="auto"/>
            </w:tcBorders>
            <w:hideMark/>
          </w:tcPr>
          <w:p w14:paraId="77D02C6A" w14:textId="77777777" w:rsidR="000E45CC" w:rsidRDefault="000E45CC">
            <w:pPr>
              <w:spacing w:after="0"/>
              <w:rPr>
                <w:rFonts w:cs="Calibri"/>
                <w:color w:val="000000"/>
                <w:sz w:val="16"/>
                <w:szCs w:val="16"/>
              </w:rPr>
            </w:pPr>
            <w:r>
              <w:rPr>
                <w:rFonts w:cs="Calibri"/>
                <w:color w:val="000000"/>
                <w:sz w:val="16"/>
                <w:szCs w:val="16"/>
              </w:rPr>
              <w:t>All the 497 student/pupils in the 3 special schools are well fed and maintained</w:t>
            </w:r>
          </w:p>
        </w:tc>
        <w:tc>
          <w:tcPr>
            <w:tcW w:w="990" w:type="dxa"/>
            <w:tcBorders>
              <w:top w:val="nil"/>
              <w:left w:val="nil"/>
              <w:bottom w:val="single" w:sz="4" w:space="0" w:color="auto"/>
              <w:right w:val="single" w:sz="4" w:space="0" w:color="auto"/>
            </w:tcBorders>
            <w:hideMark/>
          </w:tcPr>
          <w:p w14:paraId="0844C683" w14:textId="77777777" w:rsidR="000E45CC" w:rsidRDefault="000E45CC">
            <w:pPr>
              <w:spacing w:after="0"/>
              <w:rPr>
                <w:rFonts w:cs="Calibri"/>
                <w:color w:val="000000"/>
                <w:sz w:val="16"/>
                <w:szCs w:val="16"/>
              </w:rPr>
            </w:pPr>
            <w:r>
              <w:rPr>
                <w:rFonts w:cs="Calibri"/>
                <w:color w:val="000000"/>
                <w:sz w:val="16"/>
                <w:szCs w:val="16"/>
              </w:rPr>
              <w:t>140m for feeding of the pupils/students in 2025</w:t>
            </w:r>
          </w:p>
        </w:tc>
        <w:tc>
          <w:tcPr>
            <w:tcW w:w="990" w:type="dxa"/>
            <w:tcBorders>
              <w:top w:val="nil"/>
              <w:left w:val="nil"/>
              <w:bottom w:val="single" w:sz="4" w:space="0" w:color="auto"/>
              <w:right w:val="single" w:sz="4" w:space="0" w:color="auto"/>
            </w:tcBorders>
            <w:hideMark/>
          </w:tcPr>
          <w:p w14:paraId="5180478F" w14:textId="77777777" w:rsidR="000E45CC" w:rsidRDefault="000E45CC">
            <w:pPr>
              <w:spacing w:after="0"/>
              <w:rPr>
                <w:rFonts w:cs="Calibri"/>
                <w:color w:val="000000"/>
                <w:sz w:val="16"/>
                <w:szCs w:val="16"/>
              </w:rPr>
            </w:pPr>
            <w:r>
              <w:rPr>
                <w:rFonts w:cs="Calibri"/>
                <w:color w:val="000000"/>
                <w:sz w:val="16"/>
                <w:szCs w:val="16"/>
              </w:rPr>
              <w:t>480m provided and utilized for the feeding of the pupils /students in Special Schools from 2026 to 2028</w:t>
            </w:r>
          </w:p>
        </w:tc>
        <w:tc>
          <w:tcPr>
            <w:tcW w:w="990" w:type="dxa"/>
            <w:tcBorders>
              <w:top w:val="nil"/>
              <w:left w:val="nil"/>
              <w:bottom w:val="single" w:sz="4" w:space="0" w:color="auto"/>
              <w:right w:val="single" w:sz="4" w:space="0" w:color="auto"/>
            </w:tcBorders>
            <w:hideMark/>
          </w:tcPr>
          <w:p w14:paraId="41462D17" w14:textId="77777777" w:rsidR="000E45CC" w:rsidRDefault="000E45CC">
            <w:pPr>
              <w:spacing w:after="0"/>
              <w:rPr>
                <w:rFonts w:cs="Calibri"/>
                <w:color w:val="000000"/>
                <w:sz w:val="16"/>
                <w:szCs w:val="16"/>
              </w:rPr>
            </w:pPr>
            <w:r>
              <w:rPr>
                <w:rFonts w:cs="Calibri"/>
                <w:color w:val="000000"/>
                <w:sz w:val="16"/>
                <w:szCs w:val="16"/>
              </w:rPr>
              <w:t>360m provided and utilized for the feeding of the pupils/  students in 2029 to 2030</w:t>
            </w:r>
          </w:p>
        </w:tc>
        <w:tc>
          <w:tcPr>
            <w:tcW w:w="1176" w:type="dxa"/>
            <w:tcBorders>
              <w:top w:val="nil"/>
              <w:left w:val="nil"/>
              <w:bottom w:val="single" w:sz="4" w:space="0" w:color="auto"/>
              <w:right w:val="single" w:sz="4" w:space="0" w:color="auto"/>
            </w:tcBorders>
          </w:tcPr>
          <w:p w14:paraId="3C3C93A9" w14:textId="77777777" w:rsidR="000E45CC" w:rsidRDefault="000E45CC">
            <w:pPr>
              <w:spacing w:after="0"/>
              <w:rPr>
                <w:rFonts w:cs="Calibri"/>
                <w:color w:val="000000"/>
                <w:sz w:val="16"/>
                <w:szCs w:val="16"/>
              </w:rPr>
            </w:pPr>
            <w:r>
              <w:rPr>
                <w:rFonts w:cs="Calibri"/>
                <w:color w:val="000000"/>
                <w:sz w:val="16"/>
                <w:szCs w:val="16"/>
              </w:rPr>
              <w:t>i. Payment of ₦980,000,000 for feeding and maintenance of 497 students/ pupils or any increment from 2025 -2030</w:t>
            </w:r>
          </w:p>
          <w:p w14:paraId="7AF99F18" w14:textId="77777777" w:rsidR="000E45CC" w:rsidRDefault="000E45CC">
            <w:pPr>
              <w:spacing w:after="0"/>
              <w:rPr>
                <w:rFonts w:cs="Calibri"/>
                <w:color w:val="000000"/>
                <w:sz w:val="16"/>
                <w:szCs w:val="16"/>
              </w:rPr>
            </w:pPr>
          </w:p>
        </w:tc>
        <w:tc>
          <w:tcPr>
            <w:tcW w:w="714" w:type="dxa"/>
            <w:tcBorders>
              <w:top w:val="nil"/>
              <w:left w:val="nil"/>
              <w:bottom w:val="single" w:sz="4" w:space="0" w:color="auto"/>
              <w:right w:val="single" w:sz="4" w:space="0" w:color="auto"/>
            </w:tcBorders>
            <w:hideMark/>
          </w:tcPr>
          <w:p w14:paraId="555960B7" w14:textId="77777777" w:rsidR="000E45CC" w:rsidRDefault="000E45CC">
            <w:pPr>
              <w:spacing w:after="0"/>
              <w:rPr>
                <w:rFonts w:cs="Calibri"/>
                <w:color w:val="000000"/>
                <w:sz w:val="16"/>
                <w:szCs w:val="16"/>
              </w:rPr>
            </w:pPr>
            <w:proofErr w:type="spellStart"/>
            <w:r>
              <w:rPr>
                <w:rFonts w:cs="Calibri"/>
                <w:color w:val="000000"/>
                <w:sz w:val="16"/>
                <w:szCs w:val="16"/>
              </w:rPr>
              <w:t>MoE</w:t>
            </w:r>
            <w:proofErr w:type="spellEnd"/>
            <w:r>
              <w:rPr>
                <w:rFonts w:cs="Calibri"/>
                <w:color w:val="000000"/>
                <w:sz w:val="16"/>
                <w:szCs w:val="16"/>
              </w:rPr>
              <w:t>, ETF</w:t>
            </w:r>
          </w:p>
        </w:tc>
        <w:tc>
          <w:tcPr>
            <w:tcW w:w="1350" w:type="dxa"/>
            <w:tcBorders>
              <w:top w:val="nil"/>
              <w:left w:val="nil"/>
              <w:bottom w:val="single" w:sz="4" w:space="0" w:color="auto"/>
              <w:right w:val="single" w:sz="4" w:space="0" w:color="auto"/>
            </w:tcBorders>
            <w:hideMark/>
          </w:tcPr>
          <w:p w14:paraId="60E03634" w14:textId="77777777" w:rsidR="000E45CC" w:rsidRDefault="000E45CC">
            <w:pPr>
              <w:spacing w:after="0"/>
              <w:rPr>
                <w:rFonts w:cs="Calibri"/>
                <w:color w:val="000000"/>
                <w:sz w:val="16"/>
                <w:szCs w:val="16"/>
              </w:rPr>
            </w:pPr>
            <w:r>
              <w:rPr>
                <w:rFonts w:cs="Calibri"/>
                <w:color w:val="000000"/>
                <w:sz w:val="16"/>
                <w:szCs w:val="16"/>
              </w:rPr>
              <w:t>980,000,000</w:t>
            </w:r>
          </w:p>
        </w:tc>
      </w:tr>
      <w:tr w:rsidR="000E45CC" w14:paraId="6EA2927F" w14:textId="77777777" w:rsidTr="000E45CC">
        <w:trPr>
          <w:trHeight w:val="480"/>
        </w:trPr>
        <w:tc>
          <w:tcPr>
            <w:tcW w:w="12780" w:type="dxa"/>
            <w:gridSpan w:val="12"/>
            <w:tcBorders>
              <w:top w:val="single" w:sz="4" w:space="0" w:color="auto"/>
              <w:left w:val="single" w:sz="4" w:space="0" w:color="auto"/>
              <w:bottom w:val="single" w:sz="4" w:space="0" w:color="auto"/>
              <w:right w:val="single" w:sz="4" w:space="0" w:color="auto"/>
            </w:tcBorders>
            <w:vAlign w:val="center"/>
            <w:hideMark/>
          </w:tcPr>
          <w:p w14:paraId="01467631" w14:textId="77777777" w:rsidR="000E45CC" w:rsidRDefault="000E45CC">
            <w:pPr>
              <w:spacing w:after="0"/>
              <w:rPr>
                <w:rFonts w:cs="Calibri"/>
                <w:b/>
                <w:bCs/>
                <w:color w:val="000000"/>
                <w:sz w:val="28"/>
                <w:szCs w:val="28"/>
              </w:rPr>
            </w:pPr>
            <w:r>
              <w:rPr>
                <w:rFonts w:cs="Calibri"/>
                <w:b/>
                <w:bCs/>
                <w:color w:val="000000"/>
                <w:sz w:val="28"/>
                <w:szCs w:val="28"/>
              </w:rPr>
              <w:t>TOTAL</w:t>
            </w:r>
          </w:p>
        </w:tc>
        <w:tc>
          <w:tcPr>
            <w:tcW w:w="1350" w:type="dxa"/>
            <w:tcBorders>
              <w:top w:val="single" w:sz="4" w:space="0" w:color="auto"/>
              <w:left w:val="nil"/>
              <w:bottom w:val="single" w:sz="4" w:space="0" w:color="auto"/>
              <w:right w:val="single" w:sz="4" w:space="0" w:color="auto"/>
            </w:tcBorders>
            <w:vAlign w:val="center"/>
            <w:hideMark/>
          </w:tcPr>
          <w:p w14:paraId="0730EFE0" w14:textId="77777777" w:rsidR="000E45CC" w:rsidRDefault="000E45CC">
            <w:pPr>
              <w:spacing w:after="0"/>
              <w:rPr>
                <w:rFonts w:cs="Calibri"/>
                <w:b/>
                <w:bCs/>
                <w:color w:val="000000"/>
                <w:sz w:val="18"/>
                <w:szCs w:val="18"/>
              </w:rPr>
            </w:pPr>
            <w:r>
              <w:rPr>
                <w:rFonts w:cs="Calibri"/>
                <w:b/>
                <w:bCs/>
                <w:color w:val="000000"/>
                <w:sz w:val="18"/>
                <w:szCs w:val="18"/>
              </w:rPr>
              <w:t>5,270,200,000</w:t>
            </w:r>
          </w:p>
        </w:tc>
      </w:tr>
    </w:tbl>
    <w:p w14:paraId="490BA568" w14:textId="77777777" w:rsidR="00AB6B7B" w:rsidRPr="00AB6B7B" w:rsidRDefault="00AB6B7B" w:rsidP="000B4A93"/>
    <w:sectPr w:rsidR="00AB6B7B" w:rsidRPr="00AB6B7B" w:rsidSect="00AB6B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342E6"/>
    <w:multiLevelType w:val="multilevel"/>
    <w:tmpl w:val="896C8C2C"/>
    <w:lvl w:ilvl="0">
      <w:start w:val="1"/>
      <w:numFmt w:val="low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C346FE"/>
    <w:multiLevelType w:val="multilevel"/>
    <w:tmpl w:val="8E70C824"/>
    <w:lvl w:ilvl="0">
      <w:start w:val="1"/>
      <w:numFmt w:val="low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4595169"/>
    <w:multiLevelType w:val="multilevel"/>
    <w:tmpl w:val="F49A65A2"/>
    <w:lvl w:ilvl="0">
      <w:start w:val="1"/>
      <w:numFmt w:val="lowerRoman"/>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12431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25690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0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7B"/>
    <w:rsid w:val="000471AC"/>
    <w:rsid w:val="00056E25"/>
    <w:rsid w:val="000B2E49"/>
    <w:rsid w:val="000B3DCC"/>
    <w:rsid w:val="000B4A93"/>
    <w:rsid w:val="000B69E9"/>
    <w:rsid w:val="000E45CC"/>
    <w:rsid w:val="000F7AD1"/>
    <w:rsid w:val="001020E7"/>
    <w:rsid w:val="00107610"/>
    <w:rsid w:val="00187066"/>
    <w:rsid w:val="0024448B"/>
    <w:rsid w:val="00267E08"/>
    <w:rsid w:val="002825DA"/>
    <w:rsid w:val="002A033A"/>
    <w:rsid w:val="00354359"/>
    <w:rsid w:val="00370EBE"/>
    <w:rsid w:val="003A27C1"/>
    <w:rsid w:val="003B69DD"/>
    <w:rsid w:val="003C1497"/>
    <w:rsid w:val="00454B23"/>
    <w:rsid w:val="00462386"/>
    <w:rsid w:val="00557572"/>
    <w:rsid w:val="005F6E46"/>
    <w:rsid w:val="00674D7C"/>
    <w:rsid w:val="00681990"/>
    <w:rsid w:val="006F4F4A"/>
    <w:rsid w:val="00701E6F"/>
    <w:rsid w:val="00783CBA"/>
    <w:rsid w:val="007F508A"/>
    <w:rsid w:val="008609D1"/>
    <w:rsid w:val="008B0413"/>
    <w:rsid w:val="00964BB9"/>
    <w:rsid w:val="0098256A"/>
    <w:rsid w:val="009B04FA"/>
    <w:rsid w:val="009B3D9A"/>
    <w:rsid w:val="009D40F5"/>
    <w:rsid w:val="009F7507"/>
    <w:rsid w:val="00A40BC2"/>
    <w:rsid w:val="00AB6B7B"/>
    <w:rsid w:val="00AC0845"/>
    <w:rsid w:val="00AE4A3A"/>
    <w:rsid w:val="00B67A1A"/>
    <w:rsid w:val="00BA181C"/>
    <w:rsid w:val="00C271BD"/>
    <w:rsid w:val="00C30A4B"/>
    <w:rsid w:val="00C8422D"/>
    <w:rsid w:val="00CC0712"/>
    <w:rsid w:val="00CE0141"/>
    <w:rsid w:val="00D54C78"/>
    <w:rsid w:val="00D95992"/>
    <w:rsid w:val="00DD63C1"/>
    <w:rsid w:val="00DE4D9D"/>
    <w:rsid w:val="00E073EA"/>
    <w:rsid w:val="00E54878"/>
    <w:rsid w:val="00F141AC"/>
    <w:rsid w:val="00F97211"/>
    <w:rsid w:val="00FB1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23EE"/>
  <w15:docId w15:val="{BFC50475-E5E7-4B62-9726-C9FDD946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B7B"/>
    <w:pPr>
      <w:spacing w:before="100" w:beforeAutospacing="1" w:after="160" w:line="25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B6B7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6B7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AB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5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akoko</dc:creator>
  <cp:lastModifiedBy>Yewande Ogunrinde Adesua</cp:lastModifiedBy>
  <cp:revision>2</cp:revision>
  <dcterms:created xsi:type="dcterms:W3CDTF">2025-04-01T11:58:00Z</dcterms:created>
  <dcterms:modified xsi:type="dcterms:W3CDTF">2025-04-01T11:58:00Z</dcterms:modified>
</cp:coreProperties>
</file>